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A1C7B" w14:textId="7D9F8B94" w:rsidR="00E67958" w:rsidRPr="00E67958" w:rsidRDefault="00E67958" w:rsidP="00E67958">
      <w:pPr>
        <w:jc w:val="center"/>
        <w:rPr>
          <w:rFonts w:ascii="Aptos" w:hAnsi="Aptos"/>
          <w:b/>
          <w:bCs/>
          <w:sz w:val="28"/>
          <w:szCs w:val="28"/>
        </w:rPr>
      </w:pPr>
      <w:r w:rsidRPr="00E67958">
        <w:rPr>
          <w:rFonts w:ascii="Aptos" w:hAnsi="Aptos"/>
          <w:b/>
          <w:bCs/>
          <w:sz w:val="28"/>
          <w:szCs w:val="28"/>
        </w:rPr>
        <w:t>8C1 Rates of Reaction</w:t>
      </w:r>
    </w:p>
    <w:tbl>
      <w:tblPr>
        <w:tblpPr w:leftFromText="180" w:rightFromText="180" w:vertAnchor="text" w:horzAnchor="margin" w:tblpXSpec="center" w:tblpY="122"/>
        <w:tblW w:w="10213" w:type="dxa"/>
        <w:tblLook w:val="04A0" w:firstRow="1" w:lastRow="0" w:firstColumn="1" w:lastColumn="0" w:noHBand="0" w:noVBand="1"/>
      </w:tblPr>
      <w:tblGrid>
        <w:gridCol w:w="498"/>
        <w:gridCol w:w="1777"/>
        <w:gridCol w:w="6804"/>
        <w:gridCol w:w="1134"/>
      </w:tblGrid>
      <w:tr w:rsidR="00E67958" w:rsidRPr="00E67958" w14:paraId="3C76D0D8" w14:textId="77777777" w:rsidTr="00E67958">
        <w:trPr>
          <w:trHeight w:val="7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14:paraId="1C604664" w14:textId="77777777" w:rsidR="00E67958" w:rsidRPr="00E67958" w:rsidRDefault="00E67958" w:rsidP="00E6795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Year 8: Chemistry – Rates of reaction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923CD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Investigating Concentration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F2F2A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Suggest practical methods for determining the rate of a given reaction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120DF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67958" w:rsidRPr="00E67958" w14:paraId="0B0222CF" w14:textId="77777777" w:rsidTr="00E67958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D366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8BD3C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05DB8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Interpret rate of reaction graphs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83B27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67958" w:rsidRPr="00E67958" w14:paraId="47CAAB80" w14:textId="77777777" w:rsidTr="00E67958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184B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6DED3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EF594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 xml:space="preserve">Interpret observations and data, including identifying patterns and using observations, </w:t>
            </w:r>
            <w:proofErr w:type="gramStart"/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measurements</w:t>
            </w:r>
            <w:proofErr w:type="gramEnd"/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 xml:space="preserve"> and data to draw conclusions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0200E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67958" w:rsidRPr="00E67958" w14:paraId="64E7BFCD" w14:textId="77777777" w:rsidTr="00E67958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2355A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58E18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904BC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Make and record observations and measurements using a range of methods for different investigations and evaluate the reliability of methods and suggest possible improvements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78E37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67958" w:rsidRPr="00E67958" w14:paraId="4218D1F8" w14:textId="77777777" w:rsidTr="00E67958">
        <w:trPr>
          <w:trHeight w:val="179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03ED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15684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Investigating Temperature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0E15F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 xml:space="preserve">Describe the effect of changes in temperature, concentration, </w:t>
            </w:r>
            <w:proofErr w:type="gramStart"/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pressure</w:t>
            </w:r>
            <w:proofErr w:type="gramEnd"/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 xml:space="preserve"> and surface area on the rate of a reaction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29DB4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67958" w:rsidRPr="00E67958" w14:paraId="2F5DA3BA" w14:textId="77777777" w:rsidTr="00E67958">
        <w:trPr>
          <w:trHeight w:val="201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DDD3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9D37A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2B168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Explain the effects on rates of reaction of changes in temperature, concentration, and pressure in terms of frequency and energy of collision between particles.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CC490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67958" w:rsidRPr="00E67958" w14:paraId="08081405" w14:textId="77777777" w:rsidTr="00E67958">
        <w:trPr>
          <w:trHeight w:val="201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EE120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F5832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investigating particle Size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7729F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Present reasoned explanations including explaining data in relation to predictions and hypothesis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50C5E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67958" w:rsidRPr="00E67958" w14:paraId="0568DF1F" w14:textId="77777777" w:rsidTr="00E67958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4BB30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E0332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D5813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Explain the effects on rates of reaction of changes in the size of the pieces of a reacting solid in terms of surface area to volume ratio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8B29B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67958" w:rsidRPr="00E67958" w14:paraId="1E8EE518" w14:textId="77777777" w:rsidTr="00E67958">
        <w:trPr>
          <w:trHeight w:val="6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45093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3E69B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Using Catalysts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27B8F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Describe the characteristics of catalysts and the effects on rates of reaction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B0013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67958" w:rsidRPr="00E67958" w14:paraId="1D7C432F" w14:textId="77777777" w:rsidTr="00E67958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79DDC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00073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E1B9C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Identify catalysts in reactions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615B9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67958" w:rsidRPr="00E67958" w14:paraId="730A96BB" w14:textId="77777777" w:rsidTr="00E67958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A27FC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CB415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552AE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Explain catalytic action in terms of activation energy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1E13D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67958" w:rsidRPr="00E67958" w14:paraId="6D279F95" w14:textId="77777777" w:rsidTr="00E67958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57F43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02CF2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90047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Recall that enzymes act as catalysts in terms of biological systems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C7EC2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67958" w:rsidRPr="00E67958" w14:paraId="22402F63" w14:textId="77777777" w:rsidTr="00E67958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1FF6E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0F2CE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Reversible reactions and equilibria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FAC7F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Times New Roman"/>
                <w:color w:val="000000"/>
                <w:lang w:eastAsia="en-GB"/>
              </w:rPr>
              <w:t xml:space="preserve"> </w:t>
            </w: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Recall that some reactions may be reversed by altering reaction conditions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2794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67958" w:rsidRPr="00E67958" w14:paraId="4F216586" w14:textId="77777777" w:rsidTr="00E67958">
        <w:trPr>
          <w:trHeight w:val="6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69B8B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9EE46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6D7E9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Recall that dynamic equilibrium occurs when the rates of forward and reverse reactions are equal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5CF5F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67958" w:rsidRPr="00E67958" w14:paraId="230CF163" w14:textId="77777777" w:rsidTr="00E67958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0A2D1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2FD4B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The Haber Process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C307D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 xml:space="preserve">Predict the effect of changing reaction conditions (concentration, </w:t>
            </w:r>
            <w:proofErr w:type="gramStart"/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temperature</w:t>
            </w:r>
            <w:proofErr w:type="gramEnd"/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 xml:space="preserve"> and pressure) on equilibrium position and suggest appropriate conditions to produce a particular product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D0A32" w14:textId="77777777" w:rsidR="00E67958" w:rsidRPr="00E67958" w:rsidRDefault="00E67958" w:rsidP="00E67958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67958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</w:tbl>
    <w:p w14:paraId="6CBAB3EF" w14:textId="5195CBBD" w:rsidR="00E67958" w:rsidRPr="00E67958" w:rsidRDefault="00E67958" w:rsidP="00E67958">
      <w:pPr>
        <w:jc w:val="center"/>
        <w:rPr>
          <w:rFonts w:ascii="Aptos" w:hAnsi="Aptos"/>
          <w:b/>
          <w:bCs/>
        </w:rPr>
      </w:pPr>
    </w:p>
    <w:p w14:paraId="7AB5EB7F" w14:textId="77777777" w:rsidR="00E67958" w:rsidRPr="00E67958" w:rsidRDefault="00E67958" w:rsidP="00E67958">
      <w:pPr>
        <w:jc w:val="center"/>
        <w:rPr>
          <w:rFonts w:ascii="Aptos" w:hAnsi="Aptos"/>
          <w:b/>
          <w:bCs/>
        </w:rPr>
      </w:pPr>
    </w:p>
    <w:sectPr w:rsidR="00E67958" w:rsidRPr="00E679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958"/>
    <w:rsid w:val="00E6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DDCE7"/>
  <w15:chartTrackingRefBased/>
  <w15:docId w15:val="{0F6005A6-B887-48A1-B487-7B714125B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1527</Characters>
  <Application>Microsoft Office Word</Application>
  <DocSecurity>0</DocSecurity>
  <Lines>12</Lines>
  <Paragraphs>3</Paragraphs>
  <ScaleCrop>false</ScaleCrop>
  <Company>Eastern Learning Alliance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Baywood</dc:creator>
  <cp:keywords/>
  <dc:description/>
  <cp:lastModifiedBy>Jake Baywood</cp:lastModifiedBy>
  <cp:revision>1</cp:revision>
  <dcterms:created xsi:type="dcterms:W3CDTF">2023-09-24T19:17:00Z</dcterms:created>
  <dcterms:modified xsi:type="dcterms:W3CDTF">2023-09-24T19:18:00Z</dcterms:modified>
</cp:coreProperties>
</file>