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E6A1" w14:textId="3E87BE76" w:rsidR="006112CA" w:rsidRPr="00F64660" w:rsidRDefault="002E5A86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6466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FB38F6" w:rsidRPr="00F64660">
        <w:rPr>
          <w:rFonts w:ascii="Arial" w:hAnsi="Arial" w:cs="Arial"/>
          <w:b/>
          <w:bCs/>
          <w:color w:val="000000" w:themeColor="text1"/>
          <w:sz w:val="20"/>
          <w:szCs w:val="20"/>
        </w:rPr>
        <w:t>pen</w:t>
      </w:r>
    </w:p>
    <w:p w14:paraId="0FF4D478" w14:textId="77777777" w:rsidR="001420F9" w:rsidRPr="00F64660" w:rsidRDefault="001420F9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7A7C28" w14:textId="25C19EC6" w:rsidR="006112CA" w:rsidRPr="00F64660" w:rsidRDefault="000E7EC4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64660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4AAC0060" w14:textId="78A2778D" w:rsidR="006112CA" w:rsidRPr="00F64660" w:rsidRDefault="00FB38F6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F64660">
        <w:rPr>
          <w:rFonts w:ascii="Arial" w:hAnsi="Arial" w:cs="Arial"/>
          <w:color w:val="000000" w:themeColor="text1"/>
          <w:sz w:val="20"/>
          <w:szCs w:val="20"/>
        </w:rPr>
        <w:t xml:space="preserve">Your assessment is a </w:t>
      </w:r>
      <w:r w:rsidR="006112CA" w:rsidRPr="00F64660">
        <w:rPr>
          <w:rFonts w:ascii="Arial" w:hAnsi="Arial" w:cs="Arial"/>
          <w:color w:val="000000" w:themeColor="text1"/>
          <w:sz w:val="20"/>
          <w:szCs w:val="20"/>
        </w:rPr>
        <w:t>12 mark question.</w:t>
      </w:r>
    </w:p>
    <w:p w14:paraId="0BD14F64" w14:textId="0A63E3CA" w:rsidR="001420F9" w:rsidRPr="00F64660" w:rsidRDefault="001420F9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F64660">
        <w:rPr>
          <w:rFonts w:ascii="Arial" w:hAnsi="Arial" w:cs="Arial"/>
          <w:color w:val="000000" w:themeColor="text1"/>
          <w:sz w:val="20"/>
          <w:szCs w:val="20"/>
        </w:rPr>
        <w:t>The question is:</w:t>
      </w:r>
    </w:p>
    <w:p w14:paraId="61C511D7" w14:textId="54C13DBC" w:rsidR="006112CA" w:rsidRPr="00F64660" w:rsidRDefault="006112CA" w:rsidP="006112CA">
      <w:pPr>
        <w:rPr>
          <w:rFonts w:ascii="Arial" w:hAnsi="Arial" w:cs="Arial"/>
          <w:sz w:val="20"/>
          <w:szCs w:val="20"/>
        </w:rPr>
      </w:pPr>
      <w:r w:rsidRPr="00F64660">
        <w:rPr>
          <w:rFonts w:ascii="Arial" w:hAnsi="Arial" w:cs="Arial"/>
          <w:sz w:val="20"/>
          <w:szCs w:val="20"/>
        </w:rPr>
        <w:t>“If God were loving, there would be no suffering in the world.”</w:t>
      </w:r>
      <w:r w:rsidR="001420F9" w:rsidRPr="00F64660">
        <w:rPr>
          <w:rFonts w:ascii="Arial" w:hAnsi="Arial" w:cs="Arial"/>
          <w:sz w:val="20"/>
          <w:szCs w:val="20"/>
        </w:rPr>
        <w:t xml:space="preserve"> </w:t>
      </w:r>
      <w:r w:rsidRPr="00F64660">
        <w:rPr>
          <w:rFonts w:ascii="Arial" w:hAnsi="Arial" w:cs="Arial"/>
          <w:sz w:val="20"/>
          <w:szCs w:val="20"/>
        </w:rPr>
        <w:t>Evaluate this statement.</w:t>
      </w:r>
    </w:p>
    <w:p w14:paraId="604A5CC4" w14:textId="77777777" w:rsidR="006112CA" w:rsidRPr="00F64660" w:rsidRDefault="006112CA" w:rsidP="006112CA">
      <w:pPr>
        <w:rPr>
          <w:rFonts w:ascii="Arial" w:hAnsi="Arial" w:cs="Arial"/>
          <w:sz w:val="20"/>
          <w:szCs w:val="20"/>
        </w:rPr>
      </w:pPr>
      <w:r w:rsidRPr="00F64660">
        <w:rPr>
          <w:rFonts w:ascii="Arial" w:hAnsi="Arial" w:cs="Arial"/>
          <w:sz w:val="20"/>
          <w:szCs w:val="20"/>
        </w:rPr>
        <w:t>In your answer you should:</w:t>
      </w:r>
    </w:p>
    <w:p w14:paraId="1FD5A81E" w14:textId="77777777" w:rsidR="006112CA" w:rsidRPr="00F64660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4660">
        <w:rPr>
          <w:rFonts w:ascii="Arial" w:hAnsi="Arial" w:cs="Arial"/>
          <w:sz w:val="20"/>
          <w:szCs w:val="20"/>
        </w:rPr>
        <w:t>refer to Christian teaching</w:t>
      </w:r>
    </w:p>
    <w:p w14:paraId="629F435D" w14:textId="77777777" w:rsidR="006112CA" w:rsidRPr="00F64660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4660">
        <w:rPr>
          <w:rFonts w:ascii="Arial" w:hAnsi="Arial" w:cs="Arial"/>
          <w:sz w:val="20"/>
          <w:szCs w:val="20"/>
        </w:rPr>
        <w:t>give developed arguments to support this statement</w:t>
      </w:r>
    </w:p>
    <w:p w14:paraId="12E83708" w14:textId="77777777" w:rsidR="006112CA" w:rsidRPr="00F64660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4660">
        <w:rPr>
          <w:rFonts w:ascii="Arial" w:hAnsi="Arial" w:cs="Arial"/>
          <w:sz w:val="20"/>
          <w:szCs w:val="20"/>
        </w:rPr>
        <w:t>give developed arguments to support a different point of view</w:t>
      </w:r>
      <w:bookmarkStart w:id="0" w:name="_GoBack"/>
      <w:bookmarkEnd w:id="0"/>
    </w:p>
    <w:p w14:paraId="7193E520" w14:textId="77777777" w:rsidR="006112CA" w:rsidRPr="00F64660" w:rsidRDefault="006112CA" w:rsidP="006112C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proofErr w:type="gramStart"/>
      <w:r w:rsidRPr="00F64660">
        <w:rPr>
          <w:rFonts w:ascii="Arial" w:hAnsi="Arial" w:cs="Arial"/>
          <w:sz w:val="20"/>
          <w:szCs w:val="20"/>
        </w:rPr>
        <w:t>reach</w:t>
      </w:r>
      <w:proofErr w:type="gramEnd"/>
      <w:r w:rsidRPr="00F64660">
        <w:rPr>
          <w:rFonts w:ascii="Arial" w:hAnsi="Arial" w:cs="Arial"/>
          <w:sz w:val="20"/>
          <w:szCs w:val="20"/>
        </w:rPr>
        <w:t xml:space="preserve"> a justified conclusion</w:t>
      </w:r>
      <w:r w:rsidRPr="00F64660">
        <w:rPr>
          <w:rFonts w:ascii="Arial" w:hAnsi="Arial" w:cs="Arial"/>
          <w:b/>
          <w:sz w:val="20"/>
          <w:szCs w:val="20"/>
        </w:rPr>
        <w:t>.</w:t>
      </w:r>
    </w:p>
    <w:p w14:paraId="1D318918" w14:textId="77777777" w:rsidR="006112CA" w:rsidRPr="00F64660" w:rsidRDefault="006112CA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BF52C70" w14:textId="146A368F" w:rsidR="006112CA" w:rsidRPr="00F64660" w:rsidRDefault="006112CA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F64660">
        <w:rPr>
          <w:rFonts w:ascii="Arial" w:hAnsi="Arial" w:cs="Arial"/>
          <w:color w:val="000000" w:themeColor="text1"/>
          <w:sz w:val="20"/>
          <w:szCs w:val="20"/>
        </w:rPr>
        <w:t xml:space="preserve">Here is the generic </w:t>
      </w:r>
      <w:proofErr w:type="spellStart"/>
      <w:r w:rsidRPr="00F64660">
        <w:rPr>
          <w:rFonts w:ascii="Arial" w:hAnsi="Arial" w:cs="Arial"/>
          <w:color w:val="000000" w:themeColor="text1"/>
          <w:sz w:val="20"/>
          <w:szCs w:val="20"/>
        </w:rPr>
        <w:t>markscheme</w:t>
      </w:r>
      <w:proofErr w:type="spellEnd"/>
      <w:r w:rsidRPr="00F64660">
        <w:rPr>
          <w:rFonts w:ascii="Arial" w:hAnsi="Arial" w:cs="Arial"/>
          <w:color w:val="000000" w:themeColor="text1"/>
          <w:sz w:val="20"/>
          <w:szCs w:val="20"/>
        </w:rPr>
        <w:t xml:space="preserve"> for 12 mark questions.</w:t>
      </w:r>
    </w:p>
    <w:p w14:paraId="49BBB695" w14:textId="77777777" w:rsidR="001420F9" w:rsidRPr="00F64660" w:rsidRDefault="001420F9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7955"/>
        <w:gridCol w:w="843"/>
      </w:tblGrid>
      <w:tr w:rsidR="006112CA" w:rsidRPr="00F64660" w14:paraId="0027E346" w14:textId="77777777" w:rsidTr="006112CA">
        <w:tc>
          <w:tcPr>
            <w:tcW w:w="830" w:type="dxa"/>
          </w:tcPr>
          <w:p w14:paraId="75D741C3" w14:textId="74E3D499" w:rsidR="006112CA" w:rsidRPr="00F64660" w:rsidRDefault="006112CA" w:rsidP="006112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7955" w:type="dxa"/>
          </w:tcPr>
          <w:p w14:paraId="5E02CBED" w14:textId="463A6898" w:rsidR="006112CA" w:rsidRPr="00F64660" w:rsidRDefault="006112CA" w:rsidP="006112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843" w:type="dxa"/>
          </w:tcPr>
          <w:p w14:paraId="2C562721" w14:textId="026430BB" w:rsidR="006112CA" w:rsidRPr="00F64660" w:rsidRDefault="006112CA" w:rsidP="006112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</w:t>
            </w:r>
          </w:p>
        </w:tc>
      </w:tr>
      <w:tr w:rsidR="006112CA" w:rsidRPr="00F64660" w14:paraId="39EFB9B0" w14:textId="77777777" w:rsidTr="006112CA">
        <w:tc>
          <w:tcPr>
            <w:tcW w:w="830" w:type="dxa"/>
          </w:tcPr>
          <w:p w14:paraId="1546B672" w14:textId="58AE31E0" w:rsidR="006112CA" w:rsidRPr="00F64660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55" w:type="dxa"/>
          </w:tcPr>
          <w:p w14:paraId="0448110A" w14:textId="77777777" w:rsidR="006112CA" w:rsidRPr="00F64660" w:rsidRDefault="006112CA" w:rsidP="006112CA">
            <w:pPr>
              <w:pStyle w:val="Default"/>
              <w:rPr>
                <w:sz w:val="20"/>
                <w:szCs w:val="20"/>
              </w:rPr>
            </w:pPr>
            <w:r w:rsidRPr="00F64660">
              <w:rPr>
                <w:sz w:val="20"/>
                <w:szCs w:val="20"/>
              </w:rPr>
              <w:t xml:space="preserve">A well-argued response, reasoned consideration of different points of view. </w:t>
            </w:r>
          </w:p>
          <w:p w14:paraId="5BC25E3C" w14:textId="2401EC80" w:rsidR="006112CA" w:rsidRPr="00F64660" w:rsidRDefault="006112CA" w:rsidP="006112CA">
            <w:pPr>
              <w:pStyle w:val="Default"/>
              <w:rPr>
                <w:sz w:val="20"/>
                <w:szCs w:val="20"/>
              </w:rPr>
            </w:pPr>
            <w:r w:rsidRPr="00F64660">
              <w:rPr>
                <w:sz w:val="20"/>
                <w:szCs w:val="20"/>
              </w:rPr>
              <w:t xml:space="preserve">Logical chains of reasoning leading to judgement(s) supported by knowledge and understanding of relevant evidence and information. </w:t>
            </w:r>
          </w:p>
          <w:p w14:paraId="54D1E7DD" w14:textId="5E6A5797" w:rsidR="006112CA" w:rsidRPr="00F64660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to religion applied to the issue. </w:t>
            </w:r>
          </w:p>
        </w:tc>
        <w:tc>
          <w:tcPr>
            <w:tcW w:w="843" w:type="dxa"/>
          </w:tcPr>
          <w:p w14:paraId="13B8F730" w14:textId="614809A6" w:rsidR="006112CA" w:rsidRPr="00F64660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</w:tr>
      <w:tr w:rsidR="006112CA" w:rsidRPr="00F64660" w14:paraId="20AE69AC" w14:textId="77777777" w:rsidTr="006112CA">
        <w:tc>
          <w:tcPr>
            <w:tcW w:w="830" w:type="dxa"/>
          </w:tcPr>
          <w:p w14:paraId="3CB37931" w14:textId="2DBC4435" w:rsidR="006112CA" w:rsidRPr="00F64660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55" w:type="dxa"/>
          </w:tcPr>
          <w:p w14:paraId="3325B1E9" w14:textId="77777777" w:rsidR="006112CA" w:rsidRPr="00F64660" w:rsidRDefault="006112CA" w:rsidP="006112CA">
            <w:pPr>
              <w:pStyle w:val="Default"/>
              <w:rPr>
                <w:sz w:val="20"/>
                <w:szCs w:val="20"/>
              </w:rPr>
            </w:pPr>
            <w:r w:rsidRPr="00F64660">
              <w:rPr>
                <w:sz w:val="20"/>
                <w:szCs w:val="20"/>
              </w:rPr>
              <w:t xml:space="preserve">Reasoned consideration of different points of view. </w:t>
            </w:r>
          </w:p>
          <w:p w14:paraId="482709D7" w14:textId="77777777" w:rsidR="006112CA" w:rsidRPr="00F64660" w:rsidRDefault="006112CA" w:rsidP="006112CA">
            <w:pPr>
              <w:pStyle w:val="Default"/>
              <w:rPr>
                <w:sz w:val="20"/>
                <w:szCs w:val="20"/>
              </w:rPr>
            </w:pPr>
            <w:r w:rsidRPr="00F64660">
              <w:rPr>
                <w:sz w:val="20"/>
                <w:szCs w:val="20"/>
              </w:rPr>
              <w:t xml:space="preserve">Logical chains of reasoning that draw on knowledge and understanding of relevant evidence and information. </w:t>
            </w:r>
          </w:p>
          <w:p w14:paraId="4C3D27FD" w14:textId="5BDFA262" w:rsidR="006112CA" w:rsidRPr="00F64660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 reference to religion. </w:t>
            </w:r>
          </w:p>
        </w:tc>
        <w:tc>
          <w:tcPr>
            <w:tcW w:w="843" w:type="dxa"/>
          </w:tcPr>
          <w:p w14:paraId="6133F0EC" w14:textId="3981C103" w:rsidR="006112CA" w:rsidRPr="00F64660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color w:val="000000" w:themeColor="text1"/>
                <w:sz w:val="20"/>
                <w:szCs w:val="20"/>
              </w:rPr>
              <w:t>7-9</w:t>
            </w:r>
          </w:p>
        </w:tc>
      </w:tr>
      <w:tr w:rsidR="006112CA" w:rsidRPr="00F64660" w14:paraId="37DA910B" w14:textId="77777777" w:rsidTr="006112CA">
        <w:tc>
          <w:tcPr>
            <w:tcW w:w="830" w:type="dxa"/>
          </w:tcPr>
          <w:p w14:paraId="5E18C074" w14:textId="2A9169F7" w:rsidR="006112CA" w:rsidRPr="00F64660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5" w:type="dxa"/>
          </w:tcPr>
          <w:p w14:paraId="57F182FD" w14:textId="77777777" w:rsidR="006112CA" w:rsidRPr="00F64660" w:rsidRDefault="006112CA" w:rsidP="006112CA">
            <w:pPr>
              <w:pStyle w:val="Default"/>
              <w:rPr>
                <w:sz w:val="20"/>
                <w:szCs w:val="20"/>
              </w:rPr>
            </w:pPr>
            <w:r w:rsidRPr="00F64660">
              <w:rPr>
                <w:sz w:val="20"/>
                <w:szCs w:val="20"/>
              </w:rPr>
              <w:t xml:space="preserve">Reasoned consideration of a point of view. </w:t>
            </w:r>
          </w:p>
          <w:p w14:paraId="673B0098" w14:textId="77777777" w:rsidR="006112CA" w:rsidRPr="00F64660" w:rsidRDefault="006112CA" w:rsidP="006112CA">
            <w:pPr>
              <w:pStyle w:val="Default"/>
              <w:rPr>
                <w:sz w:val="20"/>
                <w:szCs w:val="20"/>
              </w:rPr>
            </w:pPr>
            <w:r w:rsidRPr="00F64660">
              <w:rPr>
                <w:sz w:val="20"/>
                <w:szCs w:val="20"/>
              </w:rPr>
              <w:t xml:space="preserve">A logical chain of reasoning drawing on knowledge and understanding of relevant evidence and information. </w:t>
            </w:r>
          </w:p>
          <w:p w14:paraId="5D92BB82" w14:textId="77777777" w:rsidR="006112CA" w:rsidRPr="00F64660" w:rsidRDefault="006112CA" w:rsidP="006112CA">
            <w:pPr>
              <w:pStyle w:val="Default"/>
              <w:rPr>
                <w:b/>
                <w:sz w:val="20"/>
                <w:szCs w:val="20"/>
              </w:rPr>
            </w:pPr>
            <w:r w:rsidRPr="00F64660">
              <w:rPr>
                <w:b/>
                <w:sz w:val="20"/>
                <w:szCs w:val="20"/>
              </w:rPr>
              <w:t xml:space="preserve">OR </w:t>
            </w:r>
          </w:p>
          <w:p w14:paraId="61304078" w14:textId="77777777" w:rsidR="006112CA" w:rsidRPr="00F64660" w:rsidRDefault="006112CA" w:rsidP="006112CA">
            <w:pPr>
              <w:pStyle w:val="Default"/>
              <w:rPr>
                <w:sz w:val="20"/>
                <w:szCs w:val="20"/>
              </w:rPr>
            </w:pPr>
            <w:r w:rsidRPr="00F64660">
              <w:rPr>
                <w:sz w:val="20"/>
                <w:szCs w:val="20"/>
              </w:rPr>
              <w:t xml:space="preserve">Recognition of different points of view, each supported by relevant reasons / evidence. </w:t>
            </w:r>
          </w:p>
          <w:p w14:paraId="769BFB3A" w14:textId="3775B078" w:rsidR="006112CA" w:rsidRPr="00F64660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of Level 2 if there is no reference to religion. </w:t>
            </w:r>
          </w:p>
        </w:tc>
        <w:tc>
          <w:tcPr>
            <w:tcW w:w="843" w:type="dxa"/>
          </w:tcPr>
          <w:p w14:paraId="5901DF26" w14:textId="3F968D13" w:rsidR="006112CA" w:rsidRPr="00F64660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color w:val="000000" w:themeColor="text1"/>
                <w:sz w:val="20"/>
                <w:szCs w:val="20"/>
              </w:rPr>
              <w:t>4-6</w:t>
            </w:r>
          </w:p>
        </w:tc>
      </w:tr>
      <w:tr w:rsidR="006112CA" w:rsidRPr="00F64660" w14:paraId="1C621237" w14:textId="77777777" w:rsidTr="006112CA">
        <w:tc>
          <w:tcPr>
            <w:tcW w:w="830" w:type="dxa"/>
          </w:tcPr>
          <w:p w14:paraId="56FB1D79" w14:textId="279AF1DD" w:rsidR="006112CA" w:rsidRPr="00F64660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5" w:type="dxa"/>
          </w:tcPr>
          <w:p w14:paraId="7AA699EC" w14:textId="122A9118" w:rsidR="006112CA" w:rsidRPr="00F64660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color w:val="000000" w:themeColor="text1"/>
                <w:sz w:val="20"/>
                <w:szCs w:val="20"/>
              </w:rPr>
              <w:t>Point of view with reason(s) stated in support.</w:t>
            </w:r>
          </w:p>
        </w:tc>
        <w:tc>
          <w:tcPr>
            <w:tcW w:w="843" w:type="dxa"/>
          </w:tcPr>
          <w:p w14:paraId="646BF34F" w14:textId="66FCBDB7" w:rsidR="006112CA" w:rsidRPr="00F64660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6112CA" w:rsidRPr="00F64660" w14:paraId="14D64B99" w14:textId="77777777" w:rsidTr="006112CA">
        <w:tc>
          <w:tcPr>
            <w:tcW w:w="830" w:type="dxa"/>
          </w:tcPr>
          <w:p w14:paraId="79618CC3" w14:textId="7E3D698C" w:rsidR="006112CA" w:rsidRPr="00F64660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55" w:type="dxa"/>
          </w:tcPr>
          <w:p w14:paraId="2E620B4E" w14:textId="688AE0C5" w:rsidR="006112CA" w:rsidRPr="00F64660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color w:val="000000" w:themeColor="text1"/>
                <w:sz w:val="20"/>
                <w:szCs w:val="20"/>
              </w:rPr>
              <w:t>Nothing worthy of credit</w:t>
            </w:r>
          </w:p>
        </w:tc>
        <w:tc>
          <w:tcPr>
            <w:tcW w:w="843" w:type="dxa"/>
          </w:tcPr>
          <w:p w14:paraId="0258698F" w14:textId="09070FFE" w:rsidR="006112CA" w:rsidRPr="00F64660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4609F7C5" w14:textId="16098AF8" w:rsidR="006112CA" w:rsidRPr="00F64660" w:rsidRDefault="006112CA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86C48A" w14:textId="78DAB1C1" w:rsidR="00B02785" w:rsidRPr="00F64660" w:rsidRDefault="002E5A86" w:rsidP="006112C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64660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91"/>
        <w:gridCol w:w="1137"/>
      </w:tblGrid>
      <w:tr w:rsidR="001420F9" w:rsidRPr="00F64660" w14:paraId="73BB8B5D" w14:textId="77777777" w:rsidTr="001420F9">
        <w:trPr>
          <w:jc w:val="center"/>
        </w:trPr>
        <w:tc>
          <w:tcPr>
            <w:tcW w:w="8491" w:type="dxa"/>
          </w:tcPr>
          <w:p w14:paraId="171633F8" w14:textId="77777777" w:rsidR="001420F9" w:rsidRPr="00F64660" w:rsidRDefault="001420F9" w:rsidP="001420F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137" w:type="dxa"/>
          </w:tcPr>
          <w:p w14:paraId="49D461DF" w14:textId="77777777" w:rsidR="001420F9" w:rsidRPr="00F64660" w:rsidRDefault="001420F9" w:rsidP="007367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646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1420F9" w:rsidRPr="00F64660" w14:paraId="77D5BE8D" w14:textId="77777777" w:rsidTr="001420F9">
        <w:trPr>
          <w:jc w:val="center"/>
        </w:trPr>
        <w:tc>
          <w:tcPr>
            <w:tcW w:w="8491" w:type="dxa"/>
          </w:tcPr>
          <w:p w14:paraId="7CDE6970" w14:textId="59F7A0B7" w:rsidR="001420F9" w:rsidRPr="00F64660" w:rsidRDefault="001420F9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4660">
              <w:rPr>
                <w:rFonts w:ascii="Arial" w:hAnsi="Arial" w:cs="Arial"/>
                <w:sz w:val="20"/>
                <w:szCs w:val="20"/>
                <w:lang w:val="en-US"/>
              </w:rPr>
              <w:t>Natural evil</w:t>
            </w:r>
          </w:p>
        </w:tc>
        <w:tc>
          <w:tcPr>
            <w:tcW w:w="1137" w:type="dxa"/>
          </w:tcPr>
          <w:p w14:paraId="7B7FFB39" w14:textId="77777777" w:rsidR="001420F9" w:rsidRPr="00F64660" w:rsidRDefault="001420F9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20F9" w:rsidRPr="00F64660" w14:paraId="027E3704" w14:textId="77777777" w:rsidTr="001420F9">
        <w:trPr>
          <w:jc w:val="center"/>
        </w:trPr>
        <w:tc>
          <w:tcPr>
            <w:tcW w:w="8491" w:type="dxa"/>
          </w:tcPr>
          <w:p w14:paraId="72EE29C8" w14:textId="5B48CE15" w:rsidR="001420F9" w:rsidRPr="00F64660" w:rsidRDefault="001420F9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4660">
              <w:rPr>
                <w:rFonts w:ascii="Arial" w:hAnsi="Arial" w:cs="Arial"/>
                <w:sz w:val="20"/>
                <w:szCs w:val="20"/>
                <w:lang w:val="en-US"/>
              </w:rPr>
              <w:t>Moral evil</w:t>
            </w:r>
          </w:p>
        </w:tc>
        <w:tc>
          <w:tcPr>
            <w:tcW w:w="1137" w:type="dxa"/>
          </w:tcPr>
          <w:p w14:paraId="35C5DB63" w14:textId="77777777" w:rsidR="001420F9" w:rsidRPr="00F64660" w:rsidRDefault="001420F9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20F9" w:rsidRPr="00F64660" w14:paraId="5828C602" w14:textId="77777777" w:rsidTr="001420F9">
        <w:trPr>
          <w:jc w:val="center"/>
        </w:trPr>
        <w:tc>
          <w:tcPr>
            <w:tcW w:w="8491" w:type="dxa"/>
          </w:tcPr>
          <w:p w14:paraId="33182679" w14:textId="59DB73BE" w:rsidR="001420F9" w:rsidRPr="00F64660" w:rsidRDefault="001420F9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4660">
              <w:rPr>
                <w:rFonts w:ascii="Arial" w:hAnsi="Arial" w:cs="Arial"/>
                <w:sz w:val="20"/>
                <w:szCs w:val="20"/>
                <w:lang w:val="en-US"/>
              </w:rPr>
              <w:t>God’s omnipotence</w:t>
            </w:r>
          </w:p>
        </w:tc>
        <w:tc>
          <w:tcPr>
            <w:tcW w:w="1137" w:type="dxa"/>
          </w:tcPr>
          <w:p w14:paraId="4088B8DD" w14:textId="77777777" w:rsidR="001420F9" w:rsidRPr="00F64660" w:rsidRDefault="001420F9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20F9" w:rsidRPr="00F64660" w14:paraId="155C6FD5" w14:textId="77777777" w:rsidTr="001420F9">
        <w:trPr>
          <w:jc w:val="center"/>
        </w:trPr>
        <w:tc>
          <w:tcPr>
            <w:tcW w:w="8491" w:type="dxa"/>
          </w:tcPr>
          <w:p w14:paraId="439E39ED" w14:textId="4852094F" w:rsidR="001420F9" w:rsidRPr="00F64660" w:rsidRDefault="001420F9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4660">
              <w:rPr>
                <w:rFonts w:ascii="Arial" w:hAnsi="Arial" w:cs="Arial"/>
                <w:sz w:val="20"/>
                <w:szCs w:val="20"/>
                <w:lang w:val="en-US"/>
              </w:rPr>
              <w:t>God’s omniscience</w:t>
            </w:r>
          </w:p>
        </w:tc>
        <w:tc>
          <w:tcPr>
            <w:tcW w:w="1137" w:type="dxa"/>
          </w:tcPr>
          <w:p w14:paraId="28210228" w14:textId="77777777" w:rsidR="001420F9" w:rsidRPr="00F64660" w:rsidRDefault="001420F9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20F9" w:rsidRPr="00F64660" w14:paraId="3C30A39A" w14:textId="77777777" w:rsidTr="001420F9">
        <w:trPr>
          <w:jc w:val="center"/>
        </w:trPr>
        <w:tc>
          <w:tcPr>
            <w:tcW w:w="8491" w:type="dxa"/>
          </w:tcPr>
          <w:p w14:paraId="7024AC99" w14:textId="63DEC742" w:rsidR="001420F9" w:rsidRPr="00F64660" w:rsidRDefault="001420F9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4660">
              <w:rPr>
                <w:rFonts w:ascii="Arial" w:hAnsi="Arial" w:cs="Arial"/>
                <w:sz w:val="20"/>
                <w:szCs w:val="20"/>
                <w:lang w:val="en-US"/>
              </w:rPr>
              <w:t xml:space="preserve">God’s </w:t>
            </w:r>
            <w:proofErr w:type="spellStart"/>
            <w:r w:rsidRPr="00F64660">
              <w:rPr>
                <w:rFonts w:ascii="Arial" w:hAnsi="Arial" w:cs="Arial"/>
                <w:sz w:val="20"/>
                <w:szCs w:val="20"/>
                <w:lang w:val="en-US"/>
              </w:rPr>
              <w:t>omnibenevolence</w:t>
            </w:r>
            <w:proofErr w:type="spellEnd"/>
          </w:p>
        </w:tc>
        <w:tc>
          <w:tcPr>
            <w:tcW w:w="1137" w:type="dxa"/>
          </w:tcPr>
          <w:p w14:paraId="49FE4F2F" w14:textId="77777777" w:rsidR="001420F9" w:rsidRPr="00F64660" w:rsidRDefault="001420F9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20F9" w:rsidRPr="00F64660" w14:paraId="3097EA0A" w14:textId="77777777" w:rsidTr="001420F9">
        <w:trPr>
          <w:jc w:val="center"/>
        </w:trPr>
        <w:tc>
          <w:tcPr>
            <w:tcW w:w="8491" w:type="dxa"/>
          </w:tcPr>
          <w:p w14:paraId="149ADE79" w14:textId="4EFA3EEC" w:rsidR="001420F9" w:rsidRPr="00F64660" w:rsidRDefault="001420F9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4660">
              <w:rPr>
                <w:rFonts w:ascii="Arial" w:hAnsi="Arial" w:cs="Arial"/>
                <w:sz w:val="20"/>
                <w:szCs w:val="20"/>
                <w:lang w:val="en-US"/>
              </w:rPr>
              <w:t>David Hume’s inconsistent triad</w:t>
            </w:r>
          </w:p>
        </w:tc>
        <w:tc>
          <w:tcPr>
            <w:tcW w:w="1137" w:type="dxa"/>
          </w:tcPr>
          <w:p w14:paraId="145589E6" w14:textId="77777777" w:rsidR="001420F9" w:rsidRPr="00F64660" w:rsidRDefault="001420F9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20F9" w:rsidRPr="00F64660" w14:paraId="7B5BECAB" w14:textId="77777777" w:rsidTr="001420F9">
        <w:trPr>
          <w:jc w:val="center"/>
        </w:trPr>
        <w:tc>
          <w:tcPr>
            <w:tcW w:w="8491" w:type="dxa"/>
          </w:tcPr>
          <w:p w14:paraId="20AF2FB6" w14:textId="33E6AE17" w:rsidR="001420F9" w:rsidRPr="00F64660" w:rsidRDefault="001420F9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4660">
              <w:rPr>
                <w:rFonts w:ascii="Arial" w:hAnsi="Arial" w:cs="Arial"/>
                <w:sz w:val="20"/>
                <w:szCs w:val="20"/>
                <w:lang w:val="en-US"/>
              </w:rPr>
              <w:t>Solutions to the inconsistent triad – moral evil and natural evil</w:t>
            </w:r>
          </w:p>
        </w:tc>
        <w:tc>
          <w:tcPr>
            <w:tcW w:w="1137" w:type="dxa"/>
          </w:tcPr>
          <w:p w14:paraId="7BC623E4" w14:textId="77777777" w:rsidR="001420F9" w:rsidRPr="00F64660" w:rsidRDefault="001420F9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20F9" w:rsidRPr="00F64660" w14:paraId="1D196DBE" w14:textId="77777777" w:rsidTr="001420F9">
        <w:trPr>
          <w:jc w:val="center"/>
        </w:trPr>
        <w:tc>
          <w:tcPr>
            <w:tcW w:w="8491" w:type="dxa"/>
          </w:tcPr>
          <w:p w14:paraId="4E11ADD8" w14:textId="33EF3C12" w:rsidR="001420F9" w:rsidRPr="00F64660" w:rsidRDefault="001420F9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4660">
              <w:rPr>
                <w:rFonts w:ascii="Arial" w:hAnsi="Arial" w:cs="Arial"/>
                <w:sz w:val="20"/>
                <w:szCs w:val="20"/>
                <w:lang w:val="en-US"/>
              </w:rPr>
              <w:t>How to structure your answer to a 12 mark question</w:t>
            </w:r>
          </w:p>
        </w:tc>
        <w:tc>
          <w:tcPr>
            <w:tcW w:w="1137" w:type="dxa"/>
          </w:tcPr>
          <w:p w14:paraId="174715BB" w14:textId="77777777" w:rsidR="001420F9" w:rsidRPr="00F64660" w:rsidRDefault="001420F9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8E22F59" w14:textId="77777777" w:rsidR="006112CA" w:rsidRPr="00F64660" w:rsidRDefault="006112CA" w:rsidP="006112CA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sectPr w:rsidR="006112CA" w:rsidRPr="00F64660" w:rsidSect="0026562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F9D57" w14:textId="77777777" w:rsidR="008A4156" w:rsidRDefault="008A4156" w:rsidP="002401B4">
      <w:pPr>
        <w:spacing w:after="0" w:line="240" w:lineRule="auto"/>
      </w:pPr>
      <w:r>
        <w:separator/>
      </w:r>
    </w:p>
  </w:endnote>
  <w:endnote w:type="continuationSeparator" w:id="0">
    <w:p w14:paraId="604B745B" w14:textId="77777777" w:rsidR="008A4156" w:rsidRDefault="008A4156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4AC4F" w14:textId="77777777" w:rsidR="008A4156" w:rsidRDefault="008A4156" w:rsidP="002401B4">
      <w:pPr>
        <w:spacing w:after="0" w:line="240" w:lineRule="auto"/>
      </w:pPr>
      <w:r>
        <w:separator/>
      </w:r>
    </w:p>
  </w:footnote>
  <w:footnote w:type="continuationSeparator" w:id="0">
    <w:p w14:paraId="3A7B99DE" w14:textId="77777777" w:rsidR="008A4156" w:rsidRDefault="008A4156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066D" w14:textId="77777777" w:rsidR="00CB0981" w:rsidRDefault="00CB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4F4"/>
    <w:multiLevelType w:val="hybridMultilevel"/>
    <w:tmpl w:val="73561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3520D"/>
    <w:rsid w:val="00046948"/>
    <w:rsid w:val="00050CE4"/>
    <w:rsid w:val="00090408"/>
    <w:rsid w:val="000A64A9"/>
    <w:rsid w:val="000E7EC4"/>
    <w:rsid w:val="00135981"/>
    <w:rsid w:val="001420F9"/>
    <w:rsid w:val="00192499"/>
    <w:rsid w:val="001C3BD1"/>
    <w:rsid w:val="001E4B9D"/>
    <w:rsid w:val="002401B4"/>
    <w:rsid w:val="00265627"/>
    <w:rsid w:val="00275C40"/>
    <w:rsid w:val="00275DC3"/>
    <w:rsid w:val="00286DB9"/>
    <w:rsid w:val="002E5A86"/>
    <w:rsid w:val="002E7FDD"/>
    <w:rsid w:val="00321F78"/>
    <w:rsid w:val="00323563"/>
    <w:rsid w:val="003B35D5"/>
    <w:rsid w:val="00433C32"/>
    <w:rsid w:val="00454CE1"/>
    <w:rsid w:val="00463B23"/>
    <w:rsid w:val="00465C36"/>
    <w:rsid w:val="00474C3A"/>
    <w:rsid w:val="004C6F7F"/>
    <w:rsid w:val="00556809"/>
    <w:rsid w:val="00570125"/>
    <w:rsid w:val="005834F9"/>
    <w:rsid w:val="00606AE3"/>
    <w:rsid w:val="006112CA"/>
    <w:rsid w:val="00641F38"/>
    <w:rsid w:val="006B4B4C"/>
    <w:rsid w:val="006C2296"/>
    <w:rsid w:val="006C6E61"/>
    <w:rsid w:val="006D644D"/>
    <w:rsid w:val="00700E1A"/>
    <w:rsid w:val="007110F6"/>
    <w:rsid w:val="00774D78"/>
    <w:rsid w:val="007A04BF"/>
    <w:rsid w:val="007D1552"/>
    <w:rsid w:val="0082337C"/>
    <w:rsid w:val="008424BD"/>
    <w:rsid w:val="00847D37"/>
    <w:rsid w:val="008743A4"/>
    <w:rsid w:val="008821B2"/>
    <w:rsid w:val="008A4156"/>
    <w:rsid w:val="008B2E07"/>
    <w:rsid w:val="00946158"/>
    <w:rsid w:val="00995254"/>
    <w:rsid w:val="009B4864"/>
    <w:rsid w:val="009D7F66"/>
    <w:rsid w:val="00A30C57"/>
    <w:rsid w:val="00A97515"/>
    <w:rsid w:val="00AC5F14"/>
    <w:rsid w:val="00B02785"/>
    <w:rsid w:val="00B260E0"/>
    <w:rsid w:val="00B538A9"/>
    <w:rsid w:val="00B9474D"/>
    <w:rsid w:val="00BA53F3"/>
    <w:rsid w:val="00BD5FD3"/>
    <w:rsid w:val="00C014A6"/>
    <w:rsid w:val="00C21A87"/>
    <w:rsid w:val="00C52F19"/>
    <w:rsid w:val="00C67A74"/>
    <w:rsid w:val="00CB0981"/>
    <w:rsid w:val="00D323F7"/>
    <w:rsid w:val="00D32D3B"/>
    <w:rsid w:val="00DA48F2"/>
    <w:rsid w:val="00DB3801"/>
    <w:rsid w:val="00E14914"/>
    <w:rsid w:val="00E16118"/>
    <w:rsid w:val="00E65465"/>
    <w:rsid w:val="00F64660"/>
    <w:rsid w:val="00F65292"/>
    <w:rsid w:val="00F66DBD"/>
    <w:rsid w:val="00FA7D53"/>
    <w:rsid w:val="00FB38F6"/>
    <w:rsid w:val="00FD2758"/>
    <w:rsid w:val="1712ED6B"/>
    <w:rsid w:val="1EA5162C"/>
    <w:rsid w:val="55CFA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Default">
    <w:name w:val="Default"/>
    <w:rsid w:val="00611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4</cp:revision>
  <dcterms:created xsi:type="dcterms:W3CDTF">2022-07-19T07:06:00Z</dcterms:created>
  <dcterms:modified xsi:type="dcterms:W3CDTF">2022-07-19T10:57:00Z</dcterms:modified>
</cp:coreProperties>
</file>