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193F" w14:textId="434BC9B6" w:rsidR="008D773E" w:rsidRPr="006157D1" w:rsidRDefault="00DE0EC6" w:rsidP="006157D1">
      <w:pPr>
        <w:jc w:val="center"/>
        <w:rPr>
          <w:b/>
          <w:bCs/>
          <w:u w:val="single"/>
        </w:rPr>
      </w:pPr>
      <w:r w:rsidRPr="006157D1">
        <w:rPr>
          <w:b/>
          <w:bCs/>
          <w:u w:val="single"/>
        </w:rPr>
        <w:t>Roman City Life – Culture Glossary</w:t>
      </w:r>
    </w:p>
    <w:p w14:paraId="339BE6A1" w14:textId="49F5EAEC" w:rsidR="00DE0EC6" w:rsidRDefault="00DE0EC6" w:rsidP="00DE0EC6">
      <w:r>
        <w:t>domus - a large Roman private house in the city or town</w:t>
      </w:r>
    </w:p>
    <w:p w14:paraId="07F38B16" w14:textId="7A4243C3" w:rsidR="00DE0EC6" w:rsidRDefault="00DE0EC6" w:rsidP="00DE0EC6">
      <w:r>
        <w:t>insula - Roman name for an apartment building</w:t>
      </w:r>
    </w:p>
    <w:p w14:paraId="54BE034C" w14:textId="5B2E7C7C" w:rsidR="00DE0EC6" w:rsidRDefault="00DE0EC6" w:rsidP="00DE0EC6">
      <w:r>
        <w:t>atrium - main room of the domus</w:t>
      </w:r>
    </w:p>
    <w:p w14:paraId="14F924D6" w14:textId="216A8993" w:rsidR="00DE0EC6" w:rsidRDefault="00DE0EC6" w:rsidP="00DE0EC6">
      <w:r>
        <w:t>impluvium - pool for water in the atrium of a domus</w:t>
      </w:r>
    </w:p>
    <w:p w14:paraId="0466CB8B" w14:textId="0F2C8ECB" w:rsidR="00DE0EC6" w:rsidRDefault="00DE0EC6" w:rsidP="00DE0EC6">
      <w:r>
        <w:t>compluvium - opening in the roof of the atrium to allow light and water into the atrium</w:t>
      </w:r>
    </w:p>
    <w:p w14:paraId="31F177FA" w14:textId="3B6EB2AD" w:rsidR="00DE0EC6" w:rsidRDefault="00DE0EC6" w:rsidP="00DE0EC6">
      <w:r>
        <w:t>mezzanine - an intermediate floor of a building, open to the floor below</w:t>
      </w:r>
    </w:p>
    <w:p w14:paraId="13EA5A2E" w14:textId="20C961C7" w:rsidR="00DE0EC6" w:rsidRDefault="00DE0EC6" w:rsidP="00DE0EC6">
      <w:r>
        <w:t>House of Menander - one of the largest and most impressive houses in Pompeii</w:t>
      </w:r>
    </w:p>
    <w:p w14:paraId="17452CF5" w14:textId="68B8DB58" w:rsidR="00DE0EC6" w:rsidRDefault="00DE0EC6" w:rsidP="00DE0EC6">
      <w:r>
        <w:t xml:space="preserve">House of Octavius </w:t>
      </w:r>
      <w:proofErr w:type="spellStart"/>
      <w:r>
        <w:t>Quartio</w:t>
      </w:r>
      <w:proofErr w:type="spellEnd"/>
      <w:r>
        <w:t xml:space="preserve"> - a house with a large garden and canal in Pompeii</w:t>
      </w:r>
    </w:p>
    <w:p w14:paraId="6E0465E2" w14:textId="16C3A6D2" w:rsidR="00DE0EC6" w:rsidRDefault="00DE0EC6" w:rsidP="00DE0EC6">
      <w:r>
        <w:t>House of the Wooden Partition - A typical domus in Herculaneum. The partition to the tablinum remains today.</w:t>
      </w:r>
    </w:p>
    <w:p w14:paraId="6DDEED07" w14:textId="6AE396AF" w:rsidR="00DE0EC6" w:rsidRDefault="00DE0EC6" w:rsidP="00DE0EC6">
      <w:r>
        <w:t>The Insula of Diana - A large apartment block in Ostia</w:t>
      </w:r>
    </w:p>
    <w:p w14:paraId="0C48781F" w14:textId="3818B3F5" w:rsidR="00DE0EC6" w:rsidRDefault="00DE0EC6" w:rsidP="00DE0EC6">
      <w:proofErr w:type="spellStart"/>
      <w:r>
        <w:t>infamis</w:t>
      </w:r>
      <w:proofErr w:type="spellEnd"/>
      <w:r>
        <w:t xml:space="preserve"> - lit. shameful / disgraceful. The very low legal status given to </w:t>
      </w:r>
      <w:proofErr w:type="gramStart"/>
      <w:r>
        <w:t>a number of</w:t>
      </w:r>
      <w:proofErr w:type="gramEnd"/>
      <w:r>
        <w:t xml:space="preserve"> groups in the Roman world, including gladiators, charioteers, actors and prostitutes</w:t>
      </w:r>
    </w:p>
    <w:p w14:paraId="125DB461" w14:textId="26BC8590" w:rsidR="00DE0EC6" w:rsidRDefault="00DE0EC6" w:rsidP="00DE0EC6">
      <w:proofErr w:type="spellStart"/>
      <w:r>
        <w:t>scaenae</w:t>
      </w:r>
      <w:proofErr w:type="spellEnd"/>
      <w:r>
        <w:t xml:space="preserve"> </w:t>
      </w:r>
      <w:proofErr w:type="spellStart"/>
      <w:r>
        <w:t>fons</w:t>
      </w:r>
      <w:proofErr w:type="spellEnd"/>
      <w:r>
        <w:t xml:space="preserve"> - the back wall of a stage set in the Roman theatre, usually two or three storeys tall and with elaborate decoration</w:t>
      </w:r>
    </w:p>
    <w:p w14:paraId="33C3DA75" w14:textId="295CAAB3" w:rsidR="00DE0EC6" w:rsidRDefault="00DE0EC6" w:rsidP="00DE0EC6">
      <w:proofErr w:type="gramStart"/>
      <w:r>
        <w:t>orchestr</w:t>
      </w:r>
      <w:r>
        <w:t xml:space="preserve">a </w:t>
      </w:r>
      <w:r>
        <w:t xml:space="preserve"> -</w:t>
      </w:r>
      <w:proofErr w:type="gramEnd"/>
      <w:r>
        <w:t xml:space="preserve"> in a Roman theatre, the semi-circular area in front of a stage normally reserved for VIP seating</w:t>
      </w:r>
    </w:p>
    <w:p w14:paraId="617CBE2F" w14:textId="630D5025" w:rsidR="00DE0EC6" w:rsidRDefault="00DE0EC6" w:rsidP="00DE0EC6">
      <w:r>
        <w:t>stock character - a character in a work of literature or drama who is easily recognisable as a particular type of person from their character traits</w:t>
      </w:r>
    </w:p>
    <w:p w14:paraId="7227D7A9" w14:textId="10C88159" w:rsidR="00DE0EC6" w:rsidRDefault="00DE0EC6" w:rsidP="00DE0EC6">
      <w:r>
        <w:t>strigil - a curved scraper used to remove oil and dirt from the body</w:t>
      </w:r>
    </w:p>
    <w:p w14:paraId="45C08C36" w14:textId="7716E801" w:rsidR="00DE0EC6" w:rsidRDefault="00DE0EC6" w:rsidP="00DE0EC6">
      <w:r>
        <w:t>paterfamilias - the male head of a Roman family</w:t>
      </w:r>
    </w:p>
    <w:p w14:paraId="7742B3EF" w14:textId="44CF62CD" w:rsidR="00DE0EC6" w:rsidRDefault="00DE0EC6" w:rsidP="00DE0EC6">
      <w:proofErr w:type="spellStart"/>
      <w:r>
        <w:t>Lares</w:t>
      </w:r>
      <w:proofErr w:type="spellEnd"/>
      <w:r>
        <w:t xml:space="preserve"> - the Roman family's household gods, representing the spirits of the family ancestors</w:t>
      </w:r>
    </w:p>
    <w:p w14:paraId="4B6F3573" w14:textId="630E36CD" w:rsidR="00DE0EC6" w:rsidRDefault="00DE0EC6" w:rsidP="00DE0EC6">
      <w:r>
        <w:t>patron - a Roman who gives financial or other such support to a client in return for work and favours</w:t>
      </w:r>
    </w:p>
    <w:p w14:paraId="37536E91" w14:textId="335938A1" w:rsidR="00DE0EC6" w:rsidRDefault="00DE0EC6" w:rsidP="00DE0EC6">
      <w:r>
        <w:t xml:space="preserve">client - A Roman who would attach himself to a wealthier patron </w:t>
      </w:r>
      <w:proofErr w:type="gramStart"/>
      <w:r>
        <w:t>in order to</w:t>
      </w:r>
      <w:proofErr w:type="gramEnd"/>
      <w:r>
        <w:t xml:space="preserve"> boost his income and business opportunities</w:t>
      </w:r>
    </w:p>
    <w:p w14:paraId="4CCC3573" w14:textId="00DE5062" w:rsidR="00DE0EC6" w:rsidRDefault="00DE0EC6" w:rsidP="00DE0EC6">
      <w:proofErr w:type="spellStart"/>
      <w:r>
        <w:t>litterator</w:t>
      </w:r>
      <w:proofErr w:type="spellEnd"/>
      <w:r>
        <w:t xml:space="preserve"> - A teacher for primary aged children in the Roman world</w:t>
      </w:r>
    </w:p>
    <w:p w14:paraId="337AD63C" w14:textId="6BBE758C" w:rsidR="00DE0EC6" w:rsidRDefault="00DE0EC6" w:rsidP="00DE0EC6">
      <w:proofErr w:type="gramStart"/>
      <w:r>
        <w:t xml:space="preserve">Grammaticus </w:t>
      </w:r>
      <w:r>
        <w:t xml:space="preserve"> -</w:t>
      </w:r>
      <w:proofErr w:type="gramEnd"/>
      <w:r>
        <w:t xml:space="preserve"> A teacher for secondary aged children in the Roman world</w:t>
      </w:r>
    </w:p>
    <w:p w14:paraId="480B8830" w14:textId="00525D96" w:rsidR="00DE0EC6" w:rsidRDefault="00DE0EC6" w:rsidP="00DE0EC6">
      <w:r>
        <w:t>rhetor - A teacher for tertiary aged boys in the Roman world</w:t>
      </w:r>
    </w:p>
    <w:p w14:paraId="192A6C53" w14:textId="0B8A7789" w:rsidR="00DE0EC6" w:rsidRDefault="00DE0EC6" w:rsidP="00DE0EC6">
      <w:proofErr w:type="spellStart"/>
      <w:r>
        <w:t>stilus</w:t>
      </w:r>
      <w:proofErr w:type="spellEnd"/>
      <w:r>
        <w:t xml:space="preserve"> - A pen-like implement used to write on wax tablets</w:t>
      </w:r>
    </w:p>
    <w:p w14:paraId="79017627" w14:textId="428EF815" w:rsidR="00DE0EC6" w:rsidRDefault="00DE0EC6" w:rsidP="00DE0EC6">
      <w:proofErr w:type="spellStart"/>
      <w:r>
        <w:t>cena</w:t>
      </w:r>
      <w:proofErr w:type="spellEnd"/>
      <w:r>
        <w:t xml:space="preserve"> - Roman word for a dinner party</w:t>
      </w:r>
    </w:p>
    <w:p w14:paraId="1657635A" w14:textId="01D00A23" w:rsidR="00DE0EC6" w:rsidRDefault="00DE0EC6" w:rsidP="00DE0EC6">
      <w:r>
        <w:t>senator - member of the highest social class in Rome</w:t>
      </w:r>
    </w:p>
    <w:p w14:paraId="358F651F" w14:textId="1E6BC3DB" w:rsidR="00DE0EC6" w:rsidRDefault="00DE0EC6" w:rsidP="00DE0EC6">
      <w:r>
        <w:t>magistrate - an elected politician in Rom</w:t>
      </w:r>
      <w:r w:rsidR="006157D1">
        <w:t>e</w:t>
      </w:r>
    </w:p>
    <w:p w14:paraId="095184F1" w14:textId="27457849" w:rsidR="00DE0EC6" w:rsidRDefault="00DE0EC6" w:rsidP="00DE0EC6">
      <w:r>
        <w:t>consul - the most important public official in Rome after the emperor</w:t>
      </w:r>
    </w:p>
    <w:p w14:paraId="11CD5DBC" w14:textId="2F244630" w:rsidR="00DE0EC6" w:rsidRDefault="00DE0EC6" w:rsidP="00DE0EC6">
      <w:r>
        <w:t xml:space="preserve">praetor - </w:t>
      </w:r>
      <w:r>
        <w:t>the second most important category of public office in Rome, responsible for the law courts and imperial administration</w:t>
      </w:r>
    </w:p>
    <w:p w14:paraId="4D8619DE" w14:textId="750E1FC9" w:rsidR="00DE0EC6" w:rsidRDefault="00DE0EC6" w:rsidP="00DE0EC6">
      <w:r>
        <w:t>equites</w:t>
      </w:r>
      <w:r>
        <w:t xml:space="preserve"> - </w:t>
      </w:r>
      <w:r>
        <w:t>the second social class in Rome</w:t>
      </w:r>
    </w:p>
    <w:sectPr w:rsidR="00DE0EC6" w:rsidSect="00615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C6"/>
    <w:rsid w:val="001E6C20"/>
    <w:rsid w:val="00255C48"/>
    <w:rsid w:val="006157D1"/>
    <w:rsid w:val="008D773E"/>
    <w:rsid w:val="00D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D5DD"/>
  <w15:chartTrackingRefBased/>
  <w15:docId w15:val="{C572757F-5D49-4065-A45E-DCC6EF8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0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6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4" ma:contentTypeDescription="Create a new document." ma:contentTypeScope="" ma:versionID="aff078208058a817e8738f6de0e8842d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22a46a858cb41cb574b5aba665a71a44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12dc8b-0741-40ec-9872-567d58ae2e04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A2816-B3A7-41A6-A65B-791D896A5504}"/>
</file>

<file path=customXml/itemProps2.xml><?xml version="1.0" encoding="utf-8"?>
<ds:datastoreItem xmlns:ds="http://schemas.openxmlformats.org/officeDocument/2006/customXml" ds:itemID="{37B9377D-115A-42A3-941B-5C3C82325868}"/>
</file>

<file path=customXml/itemProps3.xml><?xml version="1.0" encoding="utf-8"?>
<ds:datastoreItem xmlns:ds="http://schemas.openxmlformats.org/officeDocument/2006/customXml" ds:itemID="{BDC485E6-EB1E-4806-A3CA-3D0736342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Legg</dc:creator>
  <cp:keywords/>
  <dc:description/>
  <cp:lastModifiedBy>Mollie Legg</cp:lastModifiedBy>
  <cp:revision>1</cp:revision>
  <dcterms:created xsi:type="dcterms:W3CDTF">2022-11-23T13:40:00Z</dcterms:created>
  <dcterms:modified xsi:type="dcterms:W3CDTF">2022-11-23T13:52:00Z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</Properties>
</file>