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9E29" w14:textId="189FB82C" w:rsidR="00AC4B80" w:rsidRDefault="00106594" w:rsidP="004663ED">
      <w:pPr>
        <w:pStyle w:val="BodyText"/>
        <w:spacing w:before="69"/>
      </w:pPr>
      <w:r>
        <w:t>German</w:t>
      </w:r>
      <w:r w:rsidR="00FD548A">
        <w:t xml:space="preserve"> Homework: </w:t>
      </w:r>
      <w:r w:rsidR="002D3F77">
        <w:t>Spring</w:t>
      </w:r>
      <w:r w:rsidR="00FD548A">
        <w:t xml:space="preserve"> A</w:t>
      </w:r>
      <w:r w:rsidR="004473A1">
        <w:t xml:space="preserve"> - Year 10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0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1986"/>
        <w:gridCol w:w="1984"/>
      </w:tblGrid>
      <w:tr w:rsidR="00F95E81" w14:paraId="59FF1626" w14:textId="77777777" w:rsidTr="00BD4F33">
        <w:trPr>
          <w:trHeight w:val="275"/>
        </w:trPr>
        <w:tc>
          <w:tcPr>
            <w:tcW w:w="1251" w:type="dxa"/>
          </w:tcPr>
          <w:p w14:paraId="60208CF1" w14:textId="77777777" w:rsidR="00F95E81" w:rsidRDefault="00F95E8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986" w:type="dxa"/>
          </w:tcPr>
          <w:p w14:paraId="35514DD1" w14:textId="3CE6257E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0B230838" w14:textId="77777777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BD4F33" w:rsidRPr="00D34DAE" w14:paraId="38FA8D53" w14:textId="77777777" w:rsidTr="00BD4F33">
        <w:trPr>
          <w:trHeight w:val="275"/>
        </w:trPr>
        <w:tc>
          <w:tcPr>
            <w:tcW w:w="1251" w:type="dxa"/>
          </w:tcPr>
          <w:p w14:paraId="3C1A287A" w14:textId="77777777" w:rsidR="00BD4F33" w:rsidRDefault="00BD4F33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</w:p>
          <w:p w14:paraId="459E8E5C" w14:textId="2DEB6F50" w:rsidR="00BD4F33" w:rsidRDefault="00BD4F33" w:rsidP="00FD157C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986" w:type="dxa"/>
          </w:tcPr>
          <w:p w14:paraId="1F8475BE" w14:textId="07A3640E" w:rsidR="00BD4F33" w:rsidRPr="00B31435" w:rsidRDefault="00BD4F33" w:rsidP="00B3143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9A47E01" w14:textId="558662AD" w:rsidR="00BD4F33" w:rsidRPr="00AE49E5" w:rsidRDefault="00BD4F33">
            <w:pPr>
              <w:pStyle w:val="TableParagraph"/>
              <w:spacing w:line="256" w:lineRule="exact"/>
              <w:ind w:left="108"/>
              <w:rPr>
                <w:color w:val="282E3E"/>
                <w:shd w:val="clear" w:color="auto" w:fill="F6F7FB"/>
                <w:lang w:val="de-DE"/>
              </w:rPr>
            </w:pPr>
            <w:r w:rsidRPr="00AE49E5">
              <w:rPr>
                <w:bCs/>
                <w:sz w:val="24"/>
                <w:szCs w:val="24"/>
                <w:lang w:val="de-DE"/>
              </w:rPr>
              <w:t xml:space="preserve">-Learn vocabulary: Feste in der deutschsprachigen Welt </w:t>
            </w:r>
            <w:hyperlink r:id="rId8" w:history="1">
              <w:r w:rsidRPr="00AE49E5">
                <w:rPr>
                  <w:rStyle w:val="Hyperlink"/>
                  <w:shd w:val="clear" w:color="auto" w:fill="F6F7FB"/>
                  <w:lang w:val="de-DE"/>
                </w:rPr>
                <w:t>https://quizlet.com/gb/940577702/31-feste-in-der-deutschsprachigen-welt-flash-cards/?i=ffzri&amp;x=1jqt</w:t>
              </w:r>
            </w:hyperlink>
          </w:p>
          <w:p w14:paraId="66FD3871" w14:textId="66821788" w:rsidR="00BD4F33" w:rsidRDefault="00BD4F33">
            <w:pPr>
              <w:pStyle w:val="TableParagraph"/>
              <w:spacing w:line="256" w:lineRule="exact"/>
              <w:ind w:left="108"/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</w:pPr>
            <w:r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  <w:t>-Complete tasks set on ActiveHub</w:t>
            </w:r>
          </w:p>
          <w:p w14:paraId="6EC83D87" w14:textId="6D706DF4" w:rsidR="00BD4F33" w:rsidRPr="005D5FC5" w:rsidRDefault="00BD4F33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vMerge w:val="restart"/>
          </w:tcPr>
          <w:p w14:paraId="4B49125C" w14:textId="77777777" w:rsidR="00BD4F33" w:rsidRPr="001551B9" w:rsidRDefault="00BD4F33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D52294A" w14:textId="77777777" w:rsidR="00BD4F33" w:rsidRPr="001551B9" w:rsidRDefault="00BD4F33" w:rsidP="001551B9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6406DBDD" w14:textId="77777777" w:rsidR="00BD4F33" w:rsidRDefault="00BD4F33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762DA145" w14:textId="77777777" w:rsidR="00BD4F33" w:rsidRDefault="00BD4F33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12ED69A5" w14:textId="2E2F2D76" w:rsidR="00BD4F33" w:rsidRPr="00D34DAE" w:rsidRDefault="00BD4F33" w:rsidP="005A0BF1">
            <w:pPr>
              <w:pStyle w:val="TableParagraph"/>
              <w:ind w:left="108"/>
              <w:rPr>
                <w:b/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D4F33" w14:paraId="0F7637D3" w14:textId="77777777" w:rsidTr="00BD4F33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BD4F33" w:rsidRPr="00D34DAE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178EB62D" w14:textId="77777777" w:rsidR="00BD4F33" w:rsidRPr="00D34DAE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8EFA720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986" w:type="dxa"/>
          </w:tcPr>
          <w:p w14:paraId="5EFBF991" w14:textId="701A5B5B" w:rsidR="00BD4F33" w:rsidRPr="00B31435" w:rsidRDefault="00BD4F33" w:rsidP="00B3143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6225E926" w14:textId="224227C2" w:rsidR="00BD4F33" w:rsidRDefault="00BD4F33" w:rsidP="003E539A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A4677A">
              <w:rPr>
                <w:sz w:val="24"/>
                <w:lang w:val="de-DE"/>
              </w:rPr>
              <w:t xml:space="preserve">- Plan General conversation answers Module </w:t>
            </w:r>
            <w:r>
              <w:rPr>
                <w:sz w:val="24"/>
                <w:lang w:val="de-DE"/>
              </w:rPr>
              <w:t>3</w:t>
            </w:r>
            <w:r w:rsidRPr="00A4677A">
              <w:rPr>
                <w:sz w:val="24"/>
                <w:lang w:val="de-DE"/>
              </w:rPr>
              <w:t xml:space="preserve"> </w:t>
            </w:r>
            <w:r w:rsidRPr="00A4677A">
              <w:rPr>
                <w:b/>
                <w:bCs/>
                <w:sz w:val="24"/>
                <w:lang w:val="de-DE"/>
              </w:rPr>
              <w:t xml:space="preserve">questions 1 </w:t>
            </w:r>
            <w:r w:rsidRPr="008B6675">
              <w:rPr>
                <w:b/>
                <w:bCs/>
                <w:sz w:val="24"/>
                <w:lang w:val="de-DE"/>
              </w:rPr>
              <w:t>Beschreib deine Familie!</w:t>
            </w:r>
            <w:r>
              <w:rPr>
                <w:b/>
                <w:bCs/>
                <w:sz w:val="24"/>
                <w:lang w:val="de-DE"/>
              </w:rPr>
              <w:t xml:space="preserve"> &amp; 2. </w:t>
            </w:r>
            <w:r w:rsidRPr="00D06D35">
              <w:rPr>
                <w:b/>
                <w:bCs/>
                <w:sz w:val="24"/>
                <w:lang w:val="de-DE"/>
              </w:rPr>
              <w:t>Wie bist du? (Wie siehst du aus? Was ist dein Charakter?)</w:t>
            </w:r>
          </w:p>
          <w:p w14:paraId="6061D248" w14:textId="6F5F1C86" w:rsidR="00BD4F33" w:rsidRPr="004663ED" w:rsidRDefault="00BD4F33" w:rsidP="00D06D35">
            <w:pPr>
              <w:pStyle w:val="TableParagraph"/>
              <w:spacing w:line="276" w:lineRule="exact"/>
              <w:ind w:right="223"/>
            </w:pPr>
            <w:r w:rsidRPr="007E0192">
              <w:rPr>
                <w:sz w:val="24"/>
                <w:lang w:val="de-DE"/>
              </w:rPr>
              <w:t>- Learn vocabulary : -</w:t>
            </w:r>
            <w:r w:rsidRPr="007E0192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>Wie ist deine Familie</w:t>
            </w:r>
            <w:r w:rsidRPr="007E0192">
              <w:rPr>
                <w:b/>
                <w:bCs/>
                <w:sz w:val="24"/>
                <w:lang w:val="de-DE"/>
              </w:rPr>
              <w:t xml:space="preserve">? </w:t>
            </w:r>
            <w:hyperlink r:id="rId9" w:history="1">
              <w:r w:rsidRPr="004663ED">
                <w:rPr>
                  <w:rStyle w:val="Hyperlink"/>
                </w:rPr>
                <w:t>https://quizlet.com/gb/990319539/aqa-german-gcse-from-2024-k3-e1-wie-ist-deine-familie-flash-cards/?i=ffzri&amp;x=1jqt</w:t>
              </w:r>
            </w:hyperlink>
          </w:p>
          <w:p w14:paraId="6D2A7AC7" w14:textId="6B0EA0DF" w:rsidR="00BD4F33" w:rsidRDefault="00BD4F33" w:rsidP="00D0740D">
            <w:pPr>
              <w:pStyle w:val="TableParagraph"/>
              <w:spacing w:line="256" w:lineRule="exact"/>
              <w:ind w:left="108"/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</w:pPr>
            <w:r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  <w:t>-Complete tasks set on ActiveHub</w:t>
            </w:r>
          </w:p>
          <w:p w14:paraId="4601B655" w14:textId="6C31BAED" w:rsidR="00BD4F33" w:rsidRPr="005F4707" w:rsidRDefault="00BD4F33" w:rsidP="00921955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984" w:type="dxa"/>
            <w:vMerge/>
          </w:tcPr>
          <w:p w14:paraId="1B90721B" w14:textId="3F8CD8BE" w:rsidR="00BD4F33" w:rsidRDefault="00BD4F33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D4F33" w14:paraId="68F39D80" w14:textId="77777777" w:rsidTr="00BD4F33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986" w:type="dxa"/>
          </w:tcPr>
          <w:p w14:paraId="16DB6B9C" w14:textId="47934CB7" w:rsidR="00BD4F33" w:rsidRPr="00B31435" w:rsidRDefault="00BD4F33" w:rsidP="00B31435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2AFD77C7" w14:textId="27CDA263" w:rsidR="00BD4F33" w:rsidRPr="008607F5" w:rsidRDefault="00BD4F33" w:rsidP="003E539A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szCs w:val="24"/>
                <w:lang w:val="de-DE"/>
              </w:rPr>
            </w:pPr>
            <w:r w:rsidRPr="00952282">
              <w:rPr>
                <w:sz w:val="24"/>
                <w:lang w:val="de-DE"/>
              </w:rPr>
              <w:t xml:space="preserve">- Plan General conversation answers Module </w:t>
            </w:r>
            <w:r>
              <w:rPr>
                <w:sz w:val="24"/>
                <w:lang w:val="de-DE"/>
              </w:rPr>
              <w:t>3</w:t>
            </w:r>
            <w:r w:rsidRPr="00952282">
              <w:rPr>
                <w:sz w:val="24"/>
                <w:lang w:val="de-DE"/>
              </w:rPr>
              <w:t xml:space="preserve"> </w:t>
            </w:r>
            <w:r w:rsidRPr="00952282">
              <w:rPr>
                <w:b/>
                <w:bCs/>
                <w:sz w:val="24"/>
                <w:lang w:val="de-DE"/>
              </w:rPr>
              <w:t>question</w:t>
            </w:r>
            <w:r>
              <w:rPr>
                <w:b/>
                <w:bCs/>
                <w:sz w:val="24"/>
                <w:lang w:val="de-DE"/>
              </w:rPr>
              <w:t>s</w:t>
            </w:r>
            <w:r w:rsidRPr="00952282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>3</w:t>
            </w:r>
            <w:r w:rsidRPr="008607F5">
              <w:rPr>
                <w:rFonts w:ascii="Comic Sans MS" w:eastAsia="Times New Roman" w:hAnsi="Comic Sans MS"/>
                <w:color w:val="000000"/>
                <w:kern w:val="24"/>
                <w:sz w:val="32"/>
                <w:szCs w:val="32"/>
                <w:lang w:val="de-DE"/>
              </w:rPr>
              <w:t xml:space="preserve"> </w:t>
            </w:r>
            <w:r w:rsidRPr="008607F5">
              <w:rPr>
                <w:b/>
                <w:bCs/>
                <w:sz w:val="24"/>
                <w:szCs w:val="24"/>
                <w:lang w:val="de-DE"/>
              </w:rPr>
              <w:t>Wie sieht dein Bruder/ deine Schwester aus?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&amp; 4. </w:t>
            </w:r>
            <w:r w:rsidRPr="00295847">
              <w:rPr>
                <w:b/>
                <w:bCs/>
                <w:sz w:val="24"/>
                <w:szCs w:val="24"/>
                <w:lang w:val="de-DE"/>
              </w:rPr>
              <w:t>Beschreib einen guten Freund/ eine gute Freundin!</w:t>
            </w:r>
          </w:p>
          <w:p w14:paraId="786B26DE" w14:textId="337C239E" w:rsidR="00BD4F33" w:rsidRPr="002F4B02" w:rsidRDefault="00BD4F33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2F4B02">
              <w:rPr>
                <w:sz w:val="24"/>
                <w:lang w:val="de-DE"/>
              </w:rPr>
              <w:t>- Copy out corrected versions of General conversation answers Module 3 questions 1, 2 and learn these</w:t>
            </w:r>
          </w:p>
          <w:p w14:paraId="149F2D66" w14:textId="2FA7BAC4" w:rsidR="00BD4F33" w:rsidRDefault="00BD4F33" w:rsidP="00A05BA2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FF45FB">
              <w:rPr>
                <w:sz w:val="24"/>
                <w:lang w:val="de-DE"/>
              </w:rPr>
              <w:t xml:space="preserve">- Learn vocabulary: </w:t>
            </w:r>
            <w:r w:rsidRPr="00FF45FB">
              <w:rPr>
                <w:b/>
                <w:bCs/>
                <w:sz w:val="24"/>
                <w:lang w:val="de-DE"/>
              </w:rPr>
              <w:t>Deine Beziehunge</w:t>
            </w:r>
            <w:r>
              <w:rPr>
                <w:b/>
                <w:bCs/>
                <w:sz w:val="24"/>
                <w:lang w:val="de-DE"/>
              </w:rPr>
              <w:t>n</w:t>
            </w:r>
            <w:r w:rsidRPr="00FF45FB">
              <w:rPr>
                <w:b/>
                <w:bCs/>
                <w:sz w:val="24"/>
                <w:lang w:val="de-DE"/>
              </w:rPr>
              <w:t xml:space="preserve"> </w:t>
            </w:r>
            <w:hyperlink r:id="rId10" w:history="1">
              <w:r w:rsidRPr="00B75D89">
                <w:rPr>
                  <w:rStyle w:val="Hyperlink"/>
                  <w:shd w:val="clear" w:color="auto" w:fill="F6F7FB"/>
                  <w:lang w:val="de-DE"/>
                </w:rPr>
                <w:t>https://quizlet.com/gb/993878967/aqa-gcse-from-2024-h-k3-e2-deine-beziehungen-flash-cards/?i=ffzri&amp;x=1jqt</w:t>
              </w:r>
            </w:hyperlink>
          </w:p>
          <w:p w14:paraId="3E6ADD07" w14:textId="11B9A38E" w:rsidR="00BD4F33" w:rsidRPr="00070FAC" w:rsidRDefault="00BD4F33" w:rsidP="00070FAC">
            <w:pPr>
              <w:pStyle w:val="TableParagraph"/>
              <w:spacing w:line="256" w:lineRule="exact"/>
              <w:ind w:left="108"/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</w:pPr>
            <w:r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  <w:t>-Complete tasks set on ActiveHub</w:t>
            </w:r>
          </w:p>
          <w:p w14:paraId="592F135B" w14:textId="7B2AD2FD" w:rsidR="00BD4F33" w:rsidRPr="00A05BA2" w:rsidRDefault="00BD4F33" w:rsidP="00817612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984" w:type="dxa"/>
            <w:vMerge/>
          </w:tcPr>
          <w:p w14:paraId="178F210D" w14:textId="365B5B51" w:rsidR="00BD4F33" w:rsidRDefault="00BD4F33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D4F33" w14:paraId="6F2B5297" w14:textId="77777777" w:rsidTr="00BD4F33">
        <w:trPr>
          <w:trHeight w:val="828"/>
        </w:trPr>
        <w:tc>
          <w:tcPr>
            <w:tcW w:w="1251" w:type="dxa"/>
            <w:shd w:val="clear" w:color="auto" w:fill="FFFFCC"/>
          </w:tcPr>
          <w:p w14:paraId="64EE3707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1C1E73B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6D07430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986" w:type="dxa"/>
          </w:tcPr>
          <w:p w14:paraId="178844FC" w14:textId="5AED1C19" w:rsidR="00BD4F33" w:rsidRPr="00B31435" w:rsidRDefault="00BD4F33" w:rsidP="00B3143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6069BDD7" w14:textId="78F2D953" w:rsidR="00BD4F33" w:rsidRDefault="00BD4F33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E0192">
              <w:rPr>
                <w:sz w:val="24"/>
                <w:lang w:val="de-DE"/>
              </w:rPr>
              <w:t xml:space="preserve">- Plan General conversation answers Module </w:t>
            </w:r>
            <w:r>
              <w:rPr>
                <w:sz w:val="24"/>
                <w:lang w:val="de-DE"/>
              </w:rPr>
              <w:t>3</w:t>
            </w:r>
            <w:r w:rsidRPr="007E0192">
              <w:rPr>
                <w:sz w:val="24"/>
                <w:lang w:val="de-DE"/>
              </w:rPr>
              <w:t xml:space="preserve"> </w:t>
            </w:r>
            <w:r w:rsidRPr="007E0192">
              <w:rPr>
                <w:b/>
                <w:bCs/>
                <w:sz w:val="24"/>
                <w:lang w:val="de-DE"/>
              </w:rPr>
              <w:t xml:space="preserve">question </w:t>
            </w:r>
            <w:r>
              <w:rPr>
                <w:b/>
                <w:bCs/>
                <w:sz w:val="24"/>
                <w:lang w:val="de-DE"/>
              </w:rPr>
              <w:t xml:space="preserve">5 </w:t>
            </w:r>
            <w:r w:rsidRPr="00290AC6">
              <w:rPr>
                <w:b/>
                <w:bCs/>
                <w:sz w:val="24"/>
                <w:lang w:val="de-DE"/>
              </w:rPr>
              <w:t>Hast du eine gute Beziehung zu deinem Stiefvater/ deine</w:t>
            </w:r>
            <w:r>
              <w:rPr>
                <w:b/>
                <w:bCs/>
                <w:sz w:val="24"/>
                <w:lang w:val="de-DE"/>
              </w:rPr>
              <w:t>r</w:t>
            </w:r>
            <w:r w:rsidRPr="00290AC6">
              <w:rPr>
                <w:b/>
                <w:bCs/>
                <w:sz w:val="24"/>
                <w:lang w:val="de-DE"/>
              </w:rPr>
              <w:t xml:space="preserve"> Tante/ deinen Großeltern? Warum (nicht)?</w:t>
            </w:r>
            <w:r>
              <w:rPr>
                <w:sz w:val="24"/>
                <w:lang w:val="de-DE"/>
              </w:rPr>
              <w:t xml:space="preserve"> &amp; </w:t>
            </w:r>
            <w:r w:rsidRPr="004331AF">
              <w:rPr>
                <w:b/>
                <w:bCs/>
                <w:sz w:val="24"/>
                <w:lang w:val="de-DE"/>
              </w:rPr>
              <w:t>6 Wer ist dir wichtig und warum?</w:t>
            </w:r>
          </w:p>
          <w:p w14:paraId="76B7AD40" w14:textId="7310B34D" w:rsidR="00BD4F33" w:rsidRPr="002F4B02" w:rsidRDefault="00BD4F33" w:rsidP="00CE5E6E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2F4B02">
              <w:rPr>
                <w:sz w:val="24"/>
                <w:lang w:val="de-DE"/>
              </w:rPr>
              <w:t>-Copy out corrected versions of General conversation answers Module 3 questions 3, 4 and learn these</w:t>
            </w:r>
          </w:p>
          <w:p w14:paraId="19AF9FBC" w14:textId="5B3854B9" w:rsidR="00BD4F33" w:rsidRPr="002F4B02" w:rsidRDefault="00BD4F33" w:rsidP="00060717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r w:rsidRPr="00D4377E">
              <w:rPr>
                <w:sz w:val="24"/>
                <w:lang w:val="de-DE"/>
              </w:rPr>
              <w:t xml:space="preserve"> - Learn vocabulary: </w:t>
            </w:r>
            <w:r w:rsidRPr="00D4377E">
              <w:rPr>
                <w:b/>
                <w:bCs/>
                <w:sz w:val="24"/>
                <w:lang w:val="de-DE"/>
              </w:rPr>
              <w:t>Wer ist dir wich</w:t>
            </w:r>
            <w:r>
              <w:rPr>
                <w:b/>
                <w:bCs/>
                <w:sz w:val="24"/>
                <w:lang w:val="de-DE"/>
              </w:rPr>
              <w:t>tig?</w:t>
            </w:r>
            <w:r w:rsidRPr="00D4377E">
              <w:rPr>
                <w:b/>
                <w:bCs/>
                <w:sz w:val="24"/>
                <w:lang w:val="de-DE"/>
              </w:rPr>
              <w:t xml:space="preserve"> </w:t>
            </w:r>
            <w:hyperlink r:id="rId11" w:history="1">
              <w:r w:rsidRPr="002F4B02">
                <w:rPr>
                  <w:rStyle w:val="Hyperlink"/>
                  <w:shd w:val="clear" w:color="auto" w:fill="F6F7FB"/>
                </w:rPr>
                <w:t>https://quizlet.com/gb/994860693/aqa-gcse-from-2024-h-33-wer-ist-dir-wichtig-flash-cards/?i=ffzri&amp;x=1qqt</w:t>
              </w:r>
            </w:hyperlink>
          </w:p>
          <w:p w14:paraId="77D238CF" w14:textId="77777777" w:rsidR="00BD4F33" w:rsidRDefault="00BD4F33" w:rsidP="001921CE">
            <w:pPr>
              <w:pStyle w:val="TableParagraph"/>
              <w:spacing w:line="256" w:lineRule="exact"/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</w:pPr>
            <w:r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  <w:t>-Complete tasks set on ActiveHub</w:t>
            </w:r>
          </w:p>
          <w:p w14:paraId="2D31F629" w14:textId="58DB8034" w:rsidR="00BD4F33" w:rsidRPr="00060717" w:rsidRDefault="00BD4F33" w:rsidP="0006071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984" w:type="dxa"/>
            <w:vMerge/>
          </w:tcPr>
          <w:p w14:paraId="4D41C4E5" w14:textId="52B0F302" w:rsidR="00BD4F33" w:rsidRDefault="00BD4F33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D4F33" w14:paraId="4159546C" w14:textId="77777777" w:rsidTr="00BD4F33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460552B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EB054D9" w14:textId="77777777" w:rsidR="00BD4F33" w:rsidRDefault="00BD4F33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986" w:type="dxa"/>
          </w:tcPr>
          <w:p w14:paraId="3E141298" w14:textId="46C88DBA" w:rsidR="00BD4F33" w:rsidRPr="00B31435" w:rsidRDefault="00BD4F33" w:rsidP="00B3143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1C8BE4CB" w14:textId="555BCEA9" w:rsidR="00BD4F33" w:rsidRDefault="00BD4F33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496888">
              <w:rPr>
                <w:sz w:val="24"/>
                <w:lang w:val="de-DE"/>
              </w:rPr>
              <w:t xml:space="preserve">- Plan General conversation answers Module </w:t>
            </w:r>
            <w:r>
              <w:rPr>
                <w:sz w:val="24"/>
                <w:lang w:val="de-DE"/>
              </w:rPr>
              <w:t xml:space="preserve">3 </w:t>
            </w:r>
            <w:r w:rsidRPr="00AF1A41">
              <w:rPr>
                <w:b/>
                <w:bCs/>
                <w:sz w:val="24"/>
                <w:lang w:val="de-DE"/>
              </w:rPr>
              <w:t>question 7</w:t>
            </w:r>
            <w:r>
              <w:rPr>
                <w:sz w:val="24"/>
                <w:lang w:val="de-DE"/>
              </w:rPr>
              <w:t xml:space="preserve"> </w:t>
            </w:r>
            <w:r w:rsidRPr="00AF1A41">
              <w:rPr>
                <w:b/>
                <w:bCs/>
                <w:sz w:val="24"/>
                <w:lang w:val="de-DE"/>
              </w:rPr>
              <w:t>Hast du ein Lieblingsfest? Welches Fest würdest du gern besuchen?</w:t>
            </w:r>
            <w:r>
              <w:rPr>
                <w:b/>
                <w:bCs/>
                <w:sz w:val="24"/>
                <w:lang w:val="de-DE"/>
              </w:rPr>
              <w:t xml:space="preserve"> &amp; 8 </w:t>
            </w:r>
            <w:r w:rsidRPr="00696990">
              <w:rPr>
                <w:b/>
                <w:bCs/>
                <w:sz w:val="24"/>
                <w:lang w:val="de-DE"/>
              </w:rPr>
              <w:t>Hast du schon ein deutsches Fest erlebt? Wie war das?</w:t>
            </w:r>
          </w:p>
          <w:p w14:paraId="60C3705A" w14:textId="64C1D3F8" w:rsidR="00BD4F33" w:rsidRPr="00696990" w:rsidRDefault="00BD4F33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696990">
              <w:rPr>
                <w:sz w:val="24"/>
                <w:lang w:val="en-GB"/>
              </w:rPr>
              <w:t xml:space="preserve">- </w:t>
            </w:r>
            <w:r w:rsidRPr="00125C93">
              <w:rPr>
                <w:sz w:val="24"/>
                <w:lang w:val="en-GB"/>
              </w:rPr>
              <w:t>Copy out correct</w:t>
            </w:r>
            <w:r>
              <w:rPr>
                <w:sz w:val="24"/>
                <w:lang w:val="en-GB"/>
              </w:rPr>
              <w:t>ed versions of</w:t>
            </w:r>
            <w:r w:rsidRPr="00125C93">
              <w:rPr>
                <w:sz w:val="24"/>
                <w:lang w:val="en-GB"/>
              </w:rPr>
              <w:t xml:space="preserve"> General conversation answers Module 3 questions </w:t>
            </w:r>
            <w:r>
              <w:rPr>
                <w:sz w:val="24"/>
                <w:lang w:val="en-GB"/>
              </w:rPr>
              <w:t>5, 6</w:t>
            </w:r>
            <w:r w:rsidRPr="00125C93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and learn these</w:t>
            </w:r>
          </w:p>
          <w:p w14:paraId="3216EA5D" w14:textId="54934542" w:rsidR="00BD4F33" w:rsidRDefault="00BD4F33" w:rsidP="00026C9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2F4B02">
              <w:rPr>
                <w:sz w:val="24"/>
                <w:lang w:val="de-DE"/>
              </w:rPr>
              <w:t xml:space="preserve">- Learn vocabulary: </w:t>
            </w:r>
            <w:r w:rsidRPr="002F4B02">
              <w:rPr>
                <w:b/>
                <w:bCs/>
                <w:sz w:val="24"/>
                <w:lang w:val="de-DE"/>
              </w:rPr>
              <w:t>Wir haben gefeiert!</w:t>
            </w:r>
            <w:r w:rsidRPr="002F4B02">
              <w:rPr>
                <w:sz w:val="24"/>
                <w:lang w:val="de-DE"/>
              </w:rPr>
              <w:t xml:space="preserve"> </w:t>
            </w:r>
            <w:hyperlink r:id="rId12" w:history="1">
              <w:r w:rsidRPr="00B75D89">
                <w:rPr>
                  <w:rStyle w:val="Hyperlink"/>
                  <w:shd w:val="clear" w:color="auto" w:fill="F6F7FB"/>
                </w:rPr>
                <w:t>https://quizlet.com/gb/994885012/aqa-gcse-from-2024-h-k3-e4-wir-haben-gefeiert-flash-cards/?i=ffzri&amp;x=1jqt</w:t>
              </w:r>
            </w:hyperlink>
          </w:p>
          <w:p w14:paraId="38225C6E" w14:textId="7C7F5481" w:rsidR="00BD4F33" w:rsidRPr="00264A01" w:rsidRDefault="00BD4F33" w:rsidP="00264A01">
            <w:pPr>
              <w:pStyle w:val="TableParagraph"/>
              <w:spacing w:line="276" w:lineRule="exact"/>
              <w:ind w:left="108" w:right="223"/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</w:pPr>
            <w:r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  <w:lastRenderedPageBreak/>
              <w:t xml:space="preserve"> -Complete tasks set on ActiveHub</w:t>
            </w:r>
          </w:p>
        </w:tc>
        <w:tc>
          <w:tcPr>
            <w:tcW w:w="1984" w:type="dxa"/>
            <w:vMerge/>
          </w:tcPr>
          <w:p w14:paraId="12EA4B59" w14:textId="0030F54C" w:rsidR="00BD4F33" w:rsidRDefault="00BD4F33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D4F33" w14:paraId="20E54175" w14:textId="77777777" w:rsidTr="00BD4F33">
        <w:trPr>
          <w:trHeight w:val="1137"/>
        </w:trPr>
        <w:tc>
          <w:tcPr>
            <w:tcW w:w="1251" w:type="dxa"/>
            <w:shd w:val="clear" w:color="auto" w:fill="FFFFCC"/>
          </w:tcPr>
          <w:p w14:paraId="1B088AD4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39EEF13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3466EE3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986" w:type="dxa"/>
          </w:tcPr>
          <w:p w14:paraId="43A50C7E" w14:textId="77777777" w:rsidR="00BD4F33" w:rsidRPr="00F640F6" w:rsidRDefault="00BD4F33" w:rsidP="0058534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6B09552C" w14:textId="77777777" w:rsidR="00BD4F33" w:rsidRDefault="00BD4F33" w:rsidP="00C61A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2F4B02">
              <w:rPr>
                <w:sz w:val="24"/>
                <w:lang w:val="de-DE"/>
              </w:rPr>
              <w:t xml:space="preserve">- Plan General conversation answers Module 3 </w:t>
            </w:r>
            <w:r w:rsidRPr="002F4B02">
              <w:rPr>
                <w:b/>
                <w:bCs/>
                <w:sz w:val="24"/>
                <w:lang w:val="de-DE"/>
              </w:rPr>
              <w:t>question 9</w:t>
            </w:r>
            <w:r w:rsidRPr="002F4B02">
              <w:rPr>
                <w:sz w:val="24"/>
                <w:lang w:val="de-DE"/>
              </w:rPr>
              <w:t xml:space="preserve"> </w:t>
            </w:r>
            <w:r w:rsidRPr="002F4B02">
              <w:rPr>
                <w:b/>
                <w:bCs/>
                <w:sz w:val="24"/>
                <w:lang w:val="de-DE"/>
              </w:rPr>
              <w:t xml:space="preserve">Wie hast du deinen letzten Geburtstag gefeiert? </w:t>
            </w:r>
            <w:r w:rsidRPr="00121454">
              <w:rPr>
                <w:b/>
                <w:bCs/>
                <w:sz w:val="24"/>
                <w:lang w:val="de-DE"/>
              </w:rPr>
              <w:t>&amp; 10 Was möchtest du machen, um das Ende des Schuljahres zu feiern?</w:t>
            </w:r>
          </w:p>
          <w:p w14:paraId="01853329" w14:textId="16739434" w:rsidR="00BD4F33" w:rsidRPr="00696990" w:rsidRDefault="00BD4F33" w:rsidP="00C61A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121454">
              <w:rPr>
                <w:sz w:val="24"/>
                <w:lang w:val="en-GB"/>
              </w:rPr>
              <w:t xml:space="preserve">- </w:t>
            </w:r>
            <w:r w:rsidRPr="00125C93">
              <w:rPr>
                <w:sz w:val="24"/>
                <w:lang w:val="en-GB"/>
              </w:rPr>
              <w:t>Copy out correct</w:t>
            </w:r>
            <w:r>
              <w:rPr>
                <w:sz w:val="24"/>
                <w:lang w:val="en-GB"/>
              </w:rPr>
              <w:t>ed versions of</w:t>
            </w:r>
            <w:r w:rsidRPr="00125C93">
              <w:rPr>
                <w:sz w:val="24"/>
                <w:lang w:val="en-GB"/>
              </w:rPr>
              <w:t xml:space="preserve"> General conversation answers Module 3 questions </w:t>
            </w:r>
            <w:r>
              <w:rPr>
                <w:sz w:val="24"/>
                <w:lang w:val="en-GB"/>
              </w:rPr>
              <w:t>7,8</w:t>
            </w:r>
            <w:r w:rsidRPr="00125C93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and learn these</w:t>
            </w:r>
          </w:p>
          <w:p w14:paraId="1E4CA96B" w14:textId="4DF36C7E" w:rsidR="00BD4F33" w:rsidRDefault="00BD4F33" w:rsidP="005A0BF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973138">
              <w:rPr>
                <w:sz w:val="24"/>
                <w:lang w:val="en-GB"/>
              </w:rPr>
              <w:t>- Learn vocabulary:</w:t>
            </w:r>
            <w:r>
              <w:rPr>
                <w:sz w:val="24"/>
                <w:lang w:val="en-GB"/>
              </w:rPr>
              <w:t xml:space="preserve"> </w:t>
            </w:r>
            <w:r w:rsidRPr="00973138">
              <w:rPr>
                <w:b/>
                <w:bCs/>
                <w:sz w:val="24"/>
                <w:lang w:val="en-GB"/>
              </w:rPr>
              <w:t>Pa</w:t>
            </w:r>
            <w:r>
              <w:rPr>
                <w:b/>
                <w:bCs/>
                <w:sz w:val="24"/>
                <w:lang w:val="en-GB"/>
              </w:rPr>
              <w:t>rtyzeit!</w:t>
            </w:r>
            <w:r w:rsidRPr="00973138">
              <w:rPr>
                <w:b/>
                <w:bCs/>
                <w:sz w:val="24"/>
                <w:lang w:val="en-GB"/>
              </w:rPr>
              <w:t xml:space="preserve"> </w:t>
            </w:r>
            <w:hyperlink r:id="rId13" w:history="1">
              <w:r w:rsidRPr="00B75D89">
                <w:rPr>
                  <w:rStyle w:val="Hyperlink"/>
                  <w:shd w:val="clear" w:color="auto" w:fill="F6F7FB"/>
                </w:rPr>
                <w:t>https://quizlet.com/gb/994902029/aqa-gcse-from-2024-h-k3-e6-partyzeit-flash-cards/?i=ffzri&amp;x=1jqt</w:t>
              </w:r>
            </w:hyperlink>
          </w:p>
          <w:p w14:paraId="02C74C44" w14:textId="5EC34056" w:rsidR="00BD4F33" w:rsidRPr="005A0BF1" w:rsidRDefault="00BD4F33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color w:val="282E3E"/>
                <w:sz w:val="24"/>
                <w:szCs w:val="24"/>
                <w:shd w:val="clear" w:color="auto" w:fill="F6F7FB"/>
                <w:lang w:val="en-GB"/>
              </w:rPr>
              <w:t>-Complete tasks set on ActiveHub</w:t>
            </w:r>
          </w:p>
        </w:tc>
        <w:tc>
          <w:tcPr>
            <w:tcW w:w="1984" w:type="dxa"/>
            <w:vMerge/>
          </w:tcPr>
          <w:p w14:paraId="2A949357" w14:textId="5112471C" w:rsidR="00BD4F33" w:rsidRDefault="00BD4F33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D4F33" w14:paraId="00FAF914" w14:textId="77777777" w:rsidTr="00BD4F33">
        <w:trPr>
          <w:trHeight w:val="1104"/>
        </w:trPr>
        <w:tc>
          <w:tcPr>
            <w:tcW w:w="1251" w:type="dxa"/>
            <w:shd w:val="clear" w:color="auto" w:fill="FFFFCC"/>
          </w:tcPr>
          <w:p w14:paraId="160CD89C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501277F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AE3DBED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</w:p>
          <w:p w14:paraId="5854FF7D" w14:textId="13DC0621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 week task)</w:t>
            </w:r>
          </w:p>
        </w:tc>
        <w:tc>
          <w:tcPr>
            <w:tcW w:w="11986" w:type="dxa"/>
          </w:tcPr>
          <w:p w14:paraId="11F175C0" w14:textId="77777777" w:rsidR="00BD4F33" w:rsidRPr="00F640F6" w:rsidRDefault="00BD4F33" w:rsidP="0058534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7FEE9B73" w14:textId="773F0D68" w:rsidR="00BD4F33" w:rsidRDefault="00BD4F33" w:rsidP="00CD1D1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3</w:t>
            </w:r>
            <w:r w:rsidRPr="00CE46D6">
              <w:rPr>
                <w:b/>
                <w:bCs/>
                <w:sz w:val="24"/>
              </w:rPr>
              <w:t xml:space="preserve"> revision</w:t>
            </w:r>
            <w:r>
              <w:rPr>
                <w:sz w:val="24"/>
              </w:rPr>
              <w:t xml:space="preserve"> for Reading and Speaking assessment. </w:t>
            </w:r>
          </w:p>
          <w:p w14:paraId="7FCE928B" w14:textId="7550E2F2" w:rsidR="00BD4F33" w:rsidRDefault="00BD4F33" w:rsidP="00CD1D1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3 questions 1 to 10</w:t>
            </w:r>
          </w:p>
          <w:p w14:paraId="757EE99B" w14:textId="631C293C" w:rsidR="00BD4F33" w:rsidRDefault="00BD4F33" w:rsidP="00CD1D10">
            <w:pPr>
              <w:pStyle w:val="TableParagraph"/>
              <w:ind w:right="404"/>
              <w:rPr>
                <w:color w:val="282E3E"/>
                <w:shd w:val="clear" w:color="auto" w:fill="FFFFFF"/>
              </w:rPr>
            </w:pPr>
            <w:r>
              <w:rPr>
                <w:sz w:val="24"/>
              </w:rPr>
              <w:t xml:space="preserve">  - Vocabulary Module 3 </w:t>
            </w:r>
            <w:hyperlink r:id="rId14" w:history="1">
              <w:r w:rsidRPr="00077940">
                <w:rPr>
                  <w:rStyle w:val="Hyperlink"/>
                  <w:shd w:val="clear" w:color="auto" w:fill="FFFFFF"/>
                </w:rPr>
                <w:t>https://quizlet.com/gb/999387644/gcse-german-higher-vocab-from-2024-kapitel-3-flash-cards/?i=ffzri&amp;x=1jqt</w:t>
              </w:r>
            </w:hyperlink>
          </w:p>
          <w:p w14:paraId="62F33317" w14:textId="77777777" w:rsidR="00BD4F33" w:rsidRDefault="00BD4F33" w:rsidP="00CD1D10">
            <w:pPr>
              <w:pStyle w:val="TableParagraph"/>
              <w:ind w:right="404"/>
              <w:rPr>
                <w:sz w:val="24"/>
              </w:rPr>
            </w:pPr>
          </w:p>
          <w:p w14:paraId="462231BB" w14:textId="23CAFFF5" w:rsidR="00BD4F33" w:rsidRDefault="00BD4F33" w:rsidP="005A0BF1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329B0AD2" w14:textId="264BEA24" w:rsidR="00BD4F33" w:rsidRDefault="00BD4F33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D4F33" w14:paraId="3EF578CE" w14:textId="77777777" w:rsidTr="00BD4F33">
        <w:trPr>
          <w:trHeight w:val="70"/>
        </w:trPr>
        <w:tc>
          <w:tcPr>
            <w:tcW w:w="1251" w:type="dxa"/>
            <w:shd w:val="clear" w:color="auto" w:fill="FFFFCC"/>
          </w:tcPr>
          <w:p w14:paraId="18E0E492" w14:textId="77777777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AD8118" w14:textId="3E0D5E85" w:rsidR="00BD4F33" w:rsidRDefault="00BD4F33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Over half term</w:t>
            </w:r>
          </w:p>
        </w:tc>
        <w:tc>
          <w:tcPr>
            <w:tcW w:w="11986" w:type="dxa"/>
          </w:tcPr>
          <w:p w14:paraId="66DA8FAB" w14:textId="77777777" w:rsidR="00BD4F33" w:rsidRDefault="00BD4F33" w:rsidP="00AF2B26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Create a folder for general conversation.    </w:t>
            </w:r>
          </w:p>
          <w:p w14:paraId="2088C1FA" w14:textId="12791F4B" w:rsidR="00BD4F33" w:rsidRDefault="00BD4F33" w:rsidP="00262BD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Compile answers to general conversation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3</w:t>
            </w:r>
            <w:r w:rsidRPr="00CE46D6">
              <w:rPr>
                <w:b/>
                <w:bCs/>
                <w:sz w:val="24"/>
              </w:rPr>
              <w:t xml:space="preserve"> questions 1 to 10</w:t>
            </w:r>
          </w:p>
        </w:tc>
        <w:tc>
          <w:tcPr>
            <w:tcW w:w="1984" w:type="dxa"/>
            <w:vMerge/>
          </w:tcPr>
          <w:p w14:paraId="566D6CD8" w14:textId="13ECEAA3" w:rsidR="00BD4F33" w:rsidRDefault="00BD4F33" w:rsidP="005A0BF1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730457A5" w14:textId="0F0654FF" w:rsidR="00D87EDF" w:rsidRDefault="00D87EDF" w:rsidP="00FD548A">
      <w:pPr>
        <w:pStyle w:val="BodyText"/>
        <w:spacing w:before="69"/>
        <w:ind w:left="220"/>
      </w:pPr>
    </w:p>
    <w:p w14:paraId="1BE4CA5F" w14:textId="77777777" w:rsidR="00CE46D6" w:rsidRDefault="00CE46D6" w:rsidP="00FD548A">
      <w:pPr>
        <w:pStyle w:val="BodyText"/>
        <w:spacing w:before="69"/>
        <w:ind w:left="220"/>
        <w:sectPr w:rsidR="00CE46D6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p w14:paraId="00F77BAE" w14:textId="77777777" w:rsidR="00CE46D6" w:rsidRDefault="00CE46D6" w:rsidP="00FD548A">
      <w:pPr>
        <w:pStyle w:val="BodyText"/>
        <w:spacing w:before="69"/>
        <w:ind w:left="220"/>
      </w:pPr>
    </w:p>
    <w:bookmarkEnd w:id="0"/>
    <w:p w14:paraId="1672419A" w14:textId="5ADF7149" w:rsidR="001151F3" w:rsidRDefault="00106594" w:rsidP="001151F3">
      <w:pPr>
        <w:pStyle w:val="BodyText"/>
        <w:spacing w:before="69"/>
        <w:ind w:left="220"/>
      </w:pPr>
      <w:r>
        <w:t>German</w:t>
      </w:r>
      <w:r w:rsidR="001151F3">
        <w:t xml:space="preserve"> Homework: </w:t>
      </w:r>
      <w:r w:rsidR="00A466A8">
        <w:t>Spring</w:t>
      </w:r>
      <w:r w:rsidR="001151F3">
        <w:t xml:space="preserve"> B - Year 10</w:t>
      </w:r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993"/>
        <w:gridCol w:w="2268"/>
      </w:tblGrid>
      <w:tr w:rsidR="00D87EDF" w14:paraId="65E3A836" w14:textId="77777777" w:rsidTr="00BD4F33">
        <w:trPr>
          <w:trHeight w:val="275"/>
        </w:trPr>
        <w:tc>
          <w:tcPr>
            <w:tcW w:w="1251" w:type="dxa"/>
          </w:tcPr>
          <w:p w14:paraId="0C075AAB" w14:textId="77777777" w:rsidR="00D87EDF" w:rsidRDefault="00D87EDF" w:rsidP="008B52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0993" w:type="dxa"/>
          </w:tcPr>
          <w:p w14:paraId="112DF710" w14:textId="45913F85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B6BE958" w14:textId="77777777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BD4F33" w14:paraId="1B386D88" w14:textId="77777777" w:rsidTr="00BD4F33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BD4F33" w:rsidRPr="00112E0C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7CE43A05" w14:textId="77777777" w:rsidR="00BD4F33" w:rsidRPr="00112E0C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A92CBCC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993" w:type="dxa"/>
          </w:tcPr>
          <w:p w14:paraId="0D9C9BB6" w14:textId="4B339A1E" w:rsidR="00BD4F33" w:rsidRPr="00585345" w:rsidRDefault="00BD4F33" w:rsidP="0058534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CA14639" w14:textId="4BB22E07" w:rsidR="00BD4F33" w:rsidRPr="00784167" w:rsidRDefault="00BD4F33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84167">
              <w:rPr>
                <w:sz w:val="24"/>
                <w:lang w:val="de-DE"/>
              </w:rPr>
              <w:t xml:space="preserve">- Plan General conversation answers Module </w:t>
            </w:r>
            <w:r>
              <w:rPr>
                <w:sz w:val="24"/>
                <w:lang w:val="de-DE"/>
              </w:rPr>
              <w:t>4</w:t>
            </w:r>
            <w:r w:rsidRPr="00784167">
              <w:rPr>
                <w:sz w:val="24"/>
                <w:lang w:val="de-DE"/>
              </w:rPr>
              <w:t xml:space="preserve"> </w:t>
            </w:r>
            <w:r w:rsidRPr="00784167">
              <w:rPr>
                <w:b/>
                <w:bCs/>
                <w:sz w:val="24"/>
                <w:lang w:val="de-DE"/>
              </w:rPr>
              <w:t>question</w:t>
            </w:r>
            <w:r>
              <w:rPr>
                <w:b/>
                <w:bCs/>
                <w:sz w:val="24"/>
                <w:lang w:val="de-DE"/>
              </w:rPr>
              <w:t>s</w:t>
            </w:r>
            <w:r w:rsidRPr="00784167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 xml:space="preserve">1 </w:t>
            </w:r>
            <w:r w:rsidRPr="00D62942">
              <w:rPr>
                <w:b/>
                <w:bCs/>
                <w:sz w:val="24"/>
                <w:lang w:val="de-DE"/>
              </w:rPr>
              <w:t>Was ist dein Lieblingssport ? Wie oft machst du das?</w:t>
            </w:r>
            <w:r>
              <w:rPr>
                <w:b/>
                <w:bCs/>
                <w:sz w:val="24"/>
                <w:lang w:val="de-DE"/>
              </w:rPr>
              <w:t xml:space="preserve"> &amp; 2 </w:t>
            </w:r>
            <w:r w:rsidRPr="00A73649">
              <w:rPr>
                <w:b/>
                <w:bCs/>
                <w:sz w:val="24"/>
                <w:lang w:val="de-DE"/>
              </w:rPr>
              <w:t>Welchen Sport machst du nicht so gern?</w:t>
            </w:r>
          </w:p>
          <w:p w14:paraId="3ACB9B9D" w14:textId="6EA7A8EF" w:rsidR="00BD4F33" w:rsidRPr="005E1A0E" w:rsidRDefault="00BD4F33" w:rsidP="006C380A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  <w:r w:rsidRPr="005E1A0E">
              <w:rPr>
                <w:sz w:val="24"/>
                <w:lang w:val="de-DE"/>
              </w:rPr>
              <w:t xml:space="preserve">- Learn vocabulary : </w:t>
            </w:r>
            <w:r w:rsidRPr="005E1A0E">
              <w:rPr>
                <w:b/>
                <w:bCs/>
                <w:sz w:val="24"/>
                <w:lang w:val="de-DE"/>
              </w:rPr>
              <w:t xml:space="preserve">Ich liebe Sport </w:t>
            </w:r>
            <w:hyperlink r:id="rId15" w:history="1">
              <w:r w:rsidRPr="005E1A0E">
                <w:rPr>
                  <w:rStyle w:val="Hyperlink"/>
                  <w:shd w:val="clear" w:color="auto" w:fill="FFFFFF"/>
                  <w:lang w:val="de-DE"/>
                </w:rPr>
                <w:t>https://quizlet.com/gb/1002842651/aqa-german-gcse-from-2024-k4-ich-liebe-sport-flash-cards/?i=ffzri&amp;x=1qqt</w:t>
              </w:r>
            </w:hyperlink>
          </w:p>
          <w:p w14:paraId="69719A38" w14:textId="3039F729" w:rsidR="00BD4F33" w:rsidRDefault="00BD4F33" w:rsidP="006C380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5E1A0E">
              <w:rPr>
                <w:b/>
                <w:bCs/>
                <w:sz w:val="24"/>
                <w:lang w:val="de-DE"/>
              </w:rPr>
              <w:t xml:space="preserve"> </w:t>
            </w: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Do tasks set on ActiveHub</w:t>
            </w:r>
          </w:p>
          <w:p w14:paraId="39ABF427" w14:textId="7F864351" w:rsidR="00BD4F33" w:rsidRPr="00A05BA2" w:rsidRDefault="00BD4F33" w:rsidP="006C380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2268" w:type="dxa"/>
            <w:vMerge w:val="restart"/>
          </w:tcPr>
          <w:p w14:paraId="14C25E67" w14:textId="77777777" w:rsidR="00BD4F33" w:rsidRPr="001551B9" w:rsidRDefault="00BD4F33" w:rsidP="008B52E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7FAC4DE9" w14:textId="77777777" w:rsidR="00BD4F33" w:rsidRPr="001551B9" w:rsidRDefault="00BD4F33" w:rsidP="008B52EE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035E234" w14:textId="77777777" w:rsidR="00BD4F33" w:rsidRDefault="00BD4F33" w:rsidP="008B52E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174E9500" w14:textId="77777777" w:rsidR="00BD4F33" w:rsidRDefault="00BD4F33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7E33906C" w14:textId="4B3E727F" w:rsidR="00BD4F33" w:rsidRDefault="00BD4F33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BD4F33" w14:paraId="03356500" w14:textId="77777777" w:rsidTr="00BD4F33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993" w:type="dxa"/>
          </w:tcPr>
          <w:p w14:paraId="0E5FDEF7" w14:textId="034308C7" w:rsidR="00BD4F33" w:rsidRPr="00585345" w:rsidRDefault="00BD4F33" w:rsidP="0058534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A9157F3" w14:textId="15AC4F03" w:rsidR="00BD4F33" w:rsidRPr="00C863F1" w:rsidRDefault="00BD4F33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F25437">
              <w:rPr>
                <w:sz w:val="24"/>
                <w:lang w:val="de-DE"/>
              </w:rPr>
              <w:t xml:space="preserve">- Plan General conversation answers Module 4 </w:t>
            </w:r>
            <w:r w:rsidRPr="00F25437">
              <w:rPr>
                <w:b/>
                <w:bCs/>
                <w:sz w:val="24"/>
                <w:lang w:val="de-DE"/>
              </w:rPr>
              <w:t>questions 3 Welchen Sport würdest du gern probieren?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C863F1">
              <w:rPr>
                <w:b/>
                <w:bCs/>
                <w:sz w:val="24"/>
                <w:lang w:val="de-DE"/>
              </w:rPr>
              <w:t xml:space="preserve">&amp; 9 Was ist deine Meinung zum Teamsport? </w:t>
            </w:r>
          </w:p>
          <w:p w14:paraId="22DA6438" w14:textId="425B587F" w:rsidR="00BD4F33" w:rsidRPr="00B31435" w:rsidRDefault="00BD4F33" w:rsidP="008B52EE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  <w:lang w:val="de-DE"/>
              </w:rPr>
            </w:pPr>
            <w:r w:rsidRPr="00C863F1">
              <w:rPr>
                <w:color w:val="282E3E"/>
                <w:shd w:val="clear" w:color="auto" w:fill="FFFFFF"/>
                <w:lang w:val="de-DE"/>
              </w:rPr>
              <w:t xml:space="preserve">- </w:t>
            </w:r>
            <w:r w:rsidRPr="00C863F1">
              <w:rPr>
                <w:sz w:val="24"/>
                <w:lang w:val="de-DE"/>
              </w:rPr>
              <w:t xml:space="preserve">- Learn vocabulary : </w:t>
            </w:r>
            <w:r w:rsidRPr="00C863F1">
              <w:rPr>
                <w:b/>
                <w:bCs/>
                <w:sz w:val="24"/>
                <w:lang w:val="de-DE"/>
              </w:rPr>
              <w:t xml:space="preserve">Willst du fit und gesund sein? </w:t>
            </w:r>
            <w:hyperlink r:id="rId16" w:history="1">
              <w:r w:rsidRPr="00B31435">
                <w:rPr>
                  <w:rStyle w:val="Hyperlink"/>
                  <w:shd w:val="clear" w:color="auto" w:fill="FFFFFF"/>
                  <w:lang w:val="de-DE"/>
                </w:rPr>
                <w:t>https://quizlet.com/gb/1011881397/aqa-gcse-from-2024-higher-k4-e1-willst-du-fit-und-gesund-sein-flash-cards/?i=ffzri&amp;x=1jqt</w:t>
              </w:r>
            </w:hyperlink>
          </w:p>
          <w:p w14:paraId="57C0EC16" w14:textId="77777777" w:rsidR="00BD4F33" w:rsidRPr="00B31435" w:rsidRDefault="00BD4F33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</w:p>
          <w:p w14:paraId="04E7B90F" w14:textId="37D44F51" w:rsidR="00BD4F33" w:rsidRDefault="00BD4F33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4</w:t>
            </w:r>
            <w:r w:rsidRPr="00A05BA2">
              <w:rPr>
                <w:sz w:val="24"/>
                <w:lang w:val="en-GB"/>
              </w:rPr>
              <w:t xml:space="preserve"> question </w:t>
            </w:r>
            <w:r>
              <w:rPr>
                <w:sz w:val="24"/>
                <w:lang w:val="en-GB"/>
              </w:rPr>
              <w:t>1, 2</w:t>
            </w:r>
          </w:p>
          <w:p w14:paraId="574EE02E" w14:textId="20A9505F" w:rsidR="00BD4F33" w:rsidRPr="00A05BA2" w:rsidRDefault="00BD4F33" w:rsidP="00AB581F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  <w:lang w:val="en-GB"/>
              </w:rPr>
              <w:t xml:space="preserve"> </w:t>
            </w: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Do tasks set on ActiveHub</w:t>
            </w:r>
          </w:p>
        </w:tc>
        <w:tc>
          <w:tcPr>
            <w:tcW w:w="2268" w:type="dxa"/>
            <w:vMerge/>
          </w:tcPr>
          <w:p w14:paraId="38B497EE" w14:textId="29C4B83F" w:rsidR="00BD4F33" w:rsidRDefault="00BD4F33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BD4F33" w14:paraId="1B0EED90" w14:textId="77777777" w:rsidTr="00BD4F33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327054D1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A72A907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BCB2685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993" w:type="dxa"/>
          </w:tcPr>
          <w:p w14:paraId="3DB460E2" w14:textId="77777777" w:rsidR="00BD4F33" w:rsidRPr="00F640F6" w:rsidRDefault="00BD4F33" w:rsidP="0058534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AE99F02" w14:textId="77777777" w:rsidR="00BD4F33" w:rsidRPr="00793380" w:rsidRDefault="00BD4F33" w:rsidP="007D7D6F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A80F71">
              <w:rPr>
                <w:sz w:val="24"/>
                <w:lang w:val="de-DE"/>
              </w:rPr>
              <w:t xml:space="preserve">- Plan General conversation answers Module 4 </w:t>
            </w:r>
            <w:r w:rsidRPr="00A80F71">
              <w:rPr>
                <w:b/>
                <w:bCs/>
                <w:sz w:val="24"/>
                <w:lang w:val="de-DE"/>
              </w:rPr>
              <w:t xml:space="preserve">question </w:t>
            </w:r>
            <w:r>
              <w:rPr>
                <w:b/>
                <w:bCs/>
                <w:sz w:val="24"/>
                <w:lang w:val="de-DE"/>
              </w:rPr>
              <w:t xml:space="preserve">10 </w:t>
            </w:r>
            <w:r w:rsidRPr="00AE6C99">
              <w:rPr>
                <w:b/>
                <w:bCs/>
                <w:sz w:val="24"/>
                <w:lang w:val="de-DE"/>
              </w:rPr>
              <w:t>Welche Vorteile oder Nachteile gibt es beim Sport?</w:t>
            </w:r>
          </w:p>
          <w:p w14:paraId="7B917FE6" w14:textId="076F98B0" w:rsidR="00BD4F33" w:rsidRPr="00A80F71" w:rsidRDefault="00BD4F33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A80F71">
              <w:rPr>
                <w:b/>
                <w:bCs/>
                <w:sz w:val="24"/>
                <w:lang w:val="de-DE"/>
              </w:rPr>
              <w:t>6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0407CA">
              <w:rPr>
                <w:b/>
                <w:bCs/>
                <w:sz w:val="24"/>
                <w:lang w:val="de-DE"/>
              </w:rPr>
              <w:t>Was hast du neulich für deine Gesundheit gemacht?</w:t>
            </w:r>
          </w:p>
          <w:p w14:paraId="17E4949E" w14:textId="7A5B341F" w:rsidR="00BD4F33" w:rsidRPr="00B52DEE" w:rsidRDefault="00BD4F33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B52DEE">
              <w:rPr>
                <w:sz w:val="24"/>
                <w:lang w:val="en-GB"/>
              </w:rPr>
              <w:t>- Learn General conversation answers Module 4 questions 3 &amp; 9</w:t>
            </w:r>
          </w:p>
          <w:p w14:paraId="05CE3C13" w14:textId="1CD3F066" w:rsidR="00BD4F33" w:rsidRPr="00F9163F" w:rsidRDefault="00BD4F33" w:rsidP="00600EF7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</w:rPr>
            </w:pPr>
            <w:r w:rsidRPr="00600EF7">
              <w:rPr>
                <w:sz w:val="24"/>
                <w:lang w:val="de-DE"/>
              </w:rPr>
              <w:t>- Learn vocab : -</w:t>
            </w:r>
            <w:r w:rsidRPr="00600EF7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>Was möchte ich verbessern</w:t>
            </w:r>
            <w:r w:rsidRPr="00600EF7">
              <w:rPr>
                <w:b/>
                <w:bCs/>
                <w:sz w:val="24"/>
                <w:lang w:val="de-DE"/>
              </w:rPr>
              <w:t xml:space="preserve">? </w:t>
            </w:r>
            <w:hyperlink r:id="rId17" w:history="1">
              <w:r w:rsidRPr="00F9163F">
                <w:rPr>
                  <w:rStyle w:val="Hyperlink"/>
                  <w:shd w:val="clear" w:color="auto" w:fill="FFFFFF"/>
                </w:rPr>
                <w:t>https://quizlet.com/gb/1016799224/aqa-german-gcse-from-2024-k4-e3-was-mochte-ich-verbessern-flash-cards/?i=ffzri&amp;x=1qqt</w:t>
              </w:r>
            </w:hyperlink>
          </w:p>
          <w:p w14:paraId="4CC63E08" w14:textId="1A994A90" w:rsidR="00BD4F33" w:rsidRPr="004A3F4A" w:rsidRDefault="00BD4F33" w:rsidP="00971E5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Do tasks set on ActiveHub</w:t>
            </w:r>
          </w:p>
        </w:tc>
        <w:tc>
          <w:tcPr>
            <w:tcW w:w="2268" w:type="dxa"/>
            <w:vMerge/>
          </w:tcPr>
          <w:p w14:paraId="19743B2D" w14:textId="75E0FCE6" w:rsidR="00BD4F33" w:rsidRDefault="00BD4F33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BD4F33" w14:paraId="18A8C779" w14:textId="77777777" w:rsidTr="00BD4F33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C240E15" w14:textId="77777777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735246B" w14:textId="2C582132" w:rsidR="00BD4F33" w:rsidRDefault="00BD4F33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MOCKS REVISION</w:t>
            </w:r>
          </w:p>
        </w:tc>
        <w:tc>
          <w:tcPr>
            <w:tcW w:w="10993" w:type="dxa"/>
          </w:tcPr>
          <w:p w14:paraId="747750E2" w14:textId="77777777" w:rsidR="00BD4F33" w:rsidRPr="00F640F6" w:rsidRDefault="00BD4F33" w:rsidP="00BD4F3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3758E9ED" w14:textId="77777777" w:rsidR="00BD4F33" w:rsidRPr="00F9163F" w:rsidRDefault="00BD4F33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F9163F">
              <w:rPr>
                <w:b/>
                <w:bCs/>
                <w:sz w:val="24"/>
                <w:lang w:val="en-GB"/>
              </w:rPr>
              <w:t>Revision for Speaking Mocks</w:t>
            </w:r>
          </w:p>
          <w:p w14:paraId="42B1014B" w14:textId="4CCBE82F" w:rsidR="00BD4F33" w:rsidRPr="00527128" w:rsidRDefault="00BD4F33" w:rsidP="00BD4F3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27128">
              <w:rPr>
                <w:sz w:val="24"/>
                <w:lang w:val="en-GB"/>
              </w:rPr>
              <w:t>Prepare for the Speaking Mock by</w:t>
            </w:r>
            <w:r>
              <w:rPr>
                <w:sz w:val="24"/>
                <w:lang w:val="en-GB"/>
              </w:rPr>
              <w:t xml:space="preserve"> </w:t>
            </w:r>
            <w:r w:rsidRPr="00527128">
              <w:rPr>
                <w:sz w:val="24"/>
                <w:lang w:val="en-GB"/>
              </w:rPr>
              <w:t>revising the conversation questions that you have already prepared. See list attached to check that you have everything</w:t>
            </w:r>
            <w:r>
              <w:rPr>
                <w:sz w:val="24"/>
                <w:lang w:val="en-GB"/>
              </w:rPr>
              <w:t xml:space="preserve"> </w:t>
            </w:r>
            <w:r w:rsidRPr="00527128">
              <w:rPr>
                <w:sz w:val="24"/>
                <w:lang w:val="en-GB"/>
              </w:rPr>
              <w:t>and use the randomiser links in the document to practise saying them out loud in a random order</w:t>
            </w:r>
            <w:r>
              <w:rPr>
                <w:sz w:val="24"/>
                <w:lang w:val="en-GB"/>
              </w:rPr>
              <w:t>, preferably with someone.</w:t>
            </w:r>
          </w:p>
          <w:p w14:paraId="1B8B664D" w14:textId="77777777" w:rsidR="00BD4F33" w:rsidRPr="00527128" w:rsidRDefault="00BD4F33" w:rsidP="0052712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27128">
              <w:rPr>
                <w:sz w:val="24"/>
                <w:lang w:val="en-GB"/>
              </w:rPr>
              <w:t>Please note that you do not have to learn all of this off by heart!</w:t>
            </w:r>
          </w:p>
          <w:p w14:paraId="4DE05976" w14:textId="77777777" w:rsidR="00BD4F33" w:rsidRPr="00527128" w:rsidRDefault="00BD4F33" w:rsidP="0052712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27128">
              <w:rPr>
                <w:sz w:val="24"/>
                <w:lang w:val="en-GB"/>
              </w:rPr>
              <w:t>I would recommend learning key phrases in different tenses for each topic, so that you can adapt these as necessary in the exam.</w:t>
            </w:r>
          </w:p>
          <w:p w14:paraId="32D4D444" w14:textId="610769EB" w:rsidR="00BD4F33" w:rsidRPr="00527128" w:rsidRDefault="00BD4F33" w:rsidP="0052712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</w:t>
            </w:r>
            <w:r w:rsidRPr="00527128">
              <w:rPr>
                <w:sz w:val="24"/>
                <w:lang w:val="en-GB"/>
              </w:rPr>
              <w:t>ractise describing photos using the chatty mat - attached and there's a similar one in your books</w:t>
            </w:r>
          </w:p>
          <w:p w14:paraId="6CC2CDCC" w14:textId="29E00AB9" w:rsidR="00BD4F33" w:rsidRPr="00BE382F" w:rsidRDefault="00BD4F33" w:rsidP="0052712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27128">
              <w:rPr>
                <w:sz w:val="24"/>
                <w:lang w:val="en-GB"/>
              </w:rPr>
              <w:t xml:space="preserve">practise reading aloud using any of this year's classwork content. Doing this with a friend who is also </w:t>
            </w:r>
            <w:r w:rsidRPr="00527128">
              <w:rPr>
                <w:sz w:val="24"/>
                <w:lang w:val="en-GB"/>
              </w:rPr>
              <w:lastRenderedPageBreak/>
              <w:t>doing German revision/ a family member who knows German would be a great idea!</w:t>
            </w:r>
          </w:p>
        </w:tc>
        <w:tc>
          <w:tcPr>
            <w:tcW w:w="2268" w:type="dxa"/>
            <w:vMerge/>
          </w:tcPr>
          <w:p w14:paraId="085DFC68" w14:textId="77777777" w:rsidR="00BD4F33" w:rsidRPr="001551B9" w:rsidRDefault="00BD4F33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527128" w14:paraId="022ED0E2" w14:textId="77777777" w:rsidTr="00BD4F33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477F6FCF" w14:textId="77777777" w:rsidR="00527128" w:rsidRDefault="00527128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2EF335C" w14:textId="033C9DD4" w:rsidR="00527128" w:rsidRDefault="00527128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MOCKS REVISION</w:t>
            </w:r>
          </w:p>
        </w:tc>
        <w:tc>
          <w:tcPr>
            <w:tcW w:w="10993" w:type="dxa"/>
          </w:tcPr>
          <w:p w14:paraId="5C09691C" w14:textId="77777777" w:rsidR="00BD4F33" w:rsidRPr="00F640F6" w:rsidRDefault="00BD4F33" w:rsidP="00BD4F3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9B4EB88" w14:textId="0ECBE674" w:rsidR="004322D9" w:rsidRPr="004322D9" w:rsidRDefault="004322D9" w:rsidP="004322D9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4322D9">
              <w:rPr>
                <w:b/>
                <w:bCs/>
                <w:sz w:val="24"/>
                <w:lang w:val="en-GB"/>
              </w:rPr>
              <w:t xml:space="preserve">Revision for </w:t>
            </w:r>
            <w:r>
              <w:rPr>
                <w:b/>
                <w:bCs/>
                <w:sz w:val="24"/>
                <w:lang w:val="en-GB"/>
              </w:rPr>
              <w:t>Listening, Reading and Writing</w:t>
            </w:r>
            <w:r w:rsidRPr="004322D9">
              <w:rPr>
                <w:b/>
                <w:bCs/>
                <w:sz w:val="24"/>
                <w:lang w:val="en-GB"/>
              </w:rPr>
              <w:t xml:space="preserve"> Mocks</w:t>
            </w:r>
          </w:p>
          <w:p w14:paraId="6D922B75" w14:textId="70A91643" w:rsidR="00527128" w:rsidRPr="004322D9" w:rsidRDefault="004322D9" w:rsidP="004322D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Module 1-3 all and Module 4 (first half only)  </w:t>
            </w:r>
          </w:p>
        </w:tc>
        <w:tc>
          <w:tcPr>
            <w:tcW w:w="2268" w:type="dxa"/>
          </w:tcPr>
          <w:p w14:paraId="1B9A1BF2" w14:textId="77777777" w:rsidR="00527128" w:rsidRPr="001551B9" w:rsidRDefault="00527128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0C2E652B"/>
    <w:multiLevelType w:val="hybridMultilevel"/>
    <w:tmpl w:val="97B6C06E"/>
    <w:lvl w:ilvl="0" w:tplc="F9C249E0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8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62837258">
    <w:abstractNumId w:val="8"/>
  </w:num>
  <w:num w:numId="2" w16cid:durableId="627246741">
    <w:abstractNumId w:val="7"/>
  </w:num>
  <w:num w:numId="3" w16cid:durableId="1970428180">
    <w:abstractNumId w:val="0"/>
  </w:num>
  <w:num w:numId="4" w16cid:durableId="1202283726">
    <w:abstractNumId w:val="3"/>
  </w:num>
  <w:num w:numId="5" w16cid:durableId="1044407485">
    <w:abstractNumId w:val="6"/>
  </w:num>
  <w:num w:numId="6" w16cid:durableId="157615866">
    <w:abstractNumId w:val="4"/>
  </w:num>
  <w:num w:numId="7" w16cid:durableId="1126433503">
    <w:abstractNumId w:val="2"/>
  </w:num>
  <w:num w:numId="8" w16cid:durableId="402146157">
    <w:abstractNumId w:val="5"/>
  </w:num>
  <w:num w:numId="9" w16cid:durableId="53169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261C5"/>
    <w:rsid w:val="00026C91"/>
    <w:rsid w:val="00031213"/>
    <w:rsid w:val="000407CA"/>
    <w:rsid w:val="00050E37"/>
    <w:rsid w:val="00060717"/>
    <w:rsid w:val="00070FAC"/>
    <w:rsid w:val="00083F47"/>
    <w:rsid w:val="00102C5F"/>
    <w:rsid w:val="00106594"/>
    <w:rsid w:val="00107759"/>
    <w:rsid w:val="00112E0C"/>
    <w:rsid w:val="001151F3"/>
    <w:rsid w:val="00121454"/>
    <w:rsid w:val="00125C93"/>
    <w:rsid w:val="00126ACC"/>
    <w:rsid w:val="001551B9"/>
    <w:rsid w:val="0015644E"/>
    <w:rsid w:val="00161E0E"/>
    <w:rsid w:val="00171093"/>
    <w:rsid w:val="0018628A"/>
    <w:rsid w:val="001921CE"/>
    <w:rsid w:val="0019241B"/>
    <w:rsid w:val="001D43C8"/>
    <w:rsid w:val="001D4E40"/>
    <w:rsid w:val="001E2853"/>
    <w:rsid w:val="001F327A"/>
    <w:rsid w:val="001F6E17"/>
    <w:rsid w:val="00254EA8"/>
    <w:rsid w:val="00262BDF"/>
    <w:rsid w:val="00264A01"/>
    <w:rsid w:val="002742EC"/>
    <w:rsid w:val="00290AC6"/>
    <w:rsid w:val="00290B21"/>
    <w:rsid w:val="00295847"/>
    <w:rsid w:val="002C7D9A"/>
    <w:rsid w:val="002D3F77"/>
    <w:rsid w:val="002F4B02"/>
    <w:rsid w:val="002F5FEC"/>
    <w:rsid w:val="00332581"/>
    <w:rsid w:val="003468AE"/>
    <w:rsid w:val="0036446E"/>
    <w:rsid w:val="00375483"/>
    <w:rsid w:val="003754A3"/>
    <w:rsid w:val="00383DBD"/>
    <w:rsid w:val="003972FB"/>
    <w:rsid w:val="003C2D6D"/>
    <w:rsid w:val="003E539A"/>
    <w:rsid w:val="00403383"/>
    <w:rsid w:val="0042429C"/>
    <w:rsid w:val="004322D9"/>
    <w:rsid w:val="004331AF"/>
    <w:rsid w:val="004473A1"/>
    <w:rsid w:val="004637FA"/>
    <w:rsid w:val="004663ED"/>
    <w:rsid w:val="00496888"/>
    <w:rsid w:val="004A3F4A"/>
    <w:rsid w:val="004F0573"/>
    <w:rsid w:val="00500121"/>
    <w:rsid w:val="00515660"/>
    <w:rsid w:val="00527128"/>
    <w:rsid w:val="005306CD"/>
    <w:rsid w:val="00583A86"/>
    <w:rsid w:val="00585345"/>
    <w:rsid w:val="005A0BF1"/>
    <w:rsid w:val="005A7F68"/>
    <w:rsid w:val="005D31D9"/>
    <w:rsid w:val="005D5FC5"/>
    <w:rsid w:val="005E1A0E"/>
    <w:rsid w:val="005F4707"/>
    <w:rsid w:val="005F4BA8"/>
    <w:rsid w:val="00600EF7"/>
    <w:rsid w:val="00603D29"/>
    <w:rsid w:val="00627307"/>
    <w:rsid w:val="00661948"/>
    <w:rsid w:val="006704F5"/>
    <w:rsid w:val="0068011A"/>
    <w:rsid w:val="0069064F"/>
    <w:rsid w:val="00695130"/>
    <w:rsid w:val="00696990"/>
    <w:rsid w:val="006A2F0E"/>
    <w:rsid w:val="006A679F"/>
    <w:rsid w:val="006B468F"/>
    <w:rsid w:val="006C380A"/>
    <w:rsid w:val="006C50CA"/>
    <w:rsid w:val="0070392C"/>
    <w:rsid w:val="00703EE8"/>
    <w:rsid w:val="0072750D"/>
    <w:rsid w:val="00756FC2"/>
    <w:rsid w:val="00757302"/>
    <w:rsid w:val="00763FA1"/>
    <w:rsid w:val="00784167"/>
    <w:rsid w:val="00784F72"/>
    <w:rsid w:val="00793380"/>
    <w:rsid w:val="007962DC"/>
    <w:rsid w:val="007B6336"/>
    <w:rsid w:val="007D7D6F"/>
    <w:rsid w:val="007E0192"/>
    <w:rsid w:val="0081381B"/>
    <w:rsid w:val="00817612"/>
    <w:rsid w:val="00820980"/>
    <w:rsid w:val="00825A2E"/>
    <w:rsid w:val="00834504"/>
    <w:rsid w:val="0083543E"/>
    <w:rsid w:val="008367A9"/>
    <w:rsid w:val="008607F5"/>
    <w:rsid w:val="00884B40"/>
    <w:rsid w:val="00890967"/>
    <w:rsid w:val="008B47DA"/>
    <w:rsid w:val="008B6675"/>
    <w:rsid w:val="008D2417"/>
    <w:rsid w:val="008E1D4D"/>
    <w:rsid w:val="009146C6"/>
    <w:rsid w:val="00921955"/>
    <w:rsid w:val="00937F5B"/>
    <w:rsid w:val="00952282"/>
    <w:rsid w:val="0096076B"/>
    <w:rsid w:val="00966A36"/>
    <w:rsid w:val="00971E5A"/>
    <w:rsid w:val="00973138"/>
    <w:rsid w:val="00977868"/>
    <w:rsid w:val="00980AA6"/>
    <w:rsid w:val="009A6FCA"/>
    <w:rsid w:val="009B39BA"/>
    <w:rsid w:val="00A05BA2"/>
    <w:rsid w:val="00A129DF"/>
    <w:rsid w:val="00A30D08"/>
    <w:rsid w:val="00A32D67"/>
    <w:rsid w:val="00A455CB"/>
    <w:rsid w:val="00A466A8"/>
    <w:rsid w:val="00A4677A"/>
    <w:rsid w:val="00A509A1"/>
    <w:rsid w:val="00A51F75"/>
    <w:rsid w:val="00A73649"/>
    <w:rsid w:val="00A80F71"/>
    <w:rsid w:val="00AA5F57"/>
    <w:rsid w:val="00AB581F"/>
    <w:rsid w:val="00AC4B80"/>
    <w:rsid w:val="00AE49E5"/>
    <w:rsid w:val="00AE5520"/>
    <w:rsid w:val="00AE6C99"/>
    <w:rsid w:val="00AF1A41"/>
    <w:rsid w:val="00AF2B26"/>
    <w:rsid w:val="00AF66A2"/>
    <w:rsid w:val="00B02AD4"/>
    <w:rsid w:val="00B234FC"/>
    <w:rsid w:val="00B31435"/>
    <w:rsid w:val="00B41657"/>
    <w:rsid w:val="00B47D09"/>
    <w:rsid w:val="00B5007D"/>
    <w:rsid w:val="00B508D3"/>
    <w:rsid w:val="00B52DEE"/>
    <w:rsid w:val="00B9180E"/>
    <w:rsid w:val="00BB2772"/>
    <w:rsid w:val="00BD2342"/>
    <w:rsid w:val="00BD4F33"/>
    <w:rsid w:val="00BE382F"/>
    <w:rsid w:val="00C61A77"/>
    <w:rsid w:val="00C61AE9"/>
    <w:rsid w:val="00C863F1"/>
    <w:rsid w:val="00CB09A3"/>
    <w:rsid w:val="00CD1D10"/>
    <w:rsid w:val="00CE46D6"/>
    <w:rsid w:val="00CE5E6E"/>
    <w:rsid w:val="00D06D35"/>
    <w:rsid w:val="00D0740D"/>
    <w:rsid w:val="00D11EE3"/>
    <w:rsid w:val="00D34DAE"/>
    <w:rsid w:val="00D4377E"/>
    <w:rsid w:val="00D62942"/>
    <w:rsid w:val="00D62F01"/>
    <w:rsid w:val="00D66773"/>
    <w:rsid w:val="00D87EDF"/>
    <w:rsid w:val="00DA1290"/>
    <w:rsid w:val="00DC4753"/>
    <w:rsid w:val="00DE4F4E"/>
    <w:rsid w:val="00E11511"/>
    <w:rsid w:val="00E17BAD"/>
    <w:rsid w:val="00E23463"/>
    <w:rsid w:val="00E27852"/>
    <w:rsid w:val="00E52152"/>
    <w:rsid w:val="00E52F1E"/>
    <w:rsid w:val="00E5795C"/>
    <w:rsid w:val="00E64A49"/>
    <w:rsid w:val="00EB0B87"/>
    <w:rsid w:val="00EB34BA"/>
    <w:rsid w:val="00ED1795"/>
    <w:rsid w:val="00F143F5"/>
    <w:rsid w:val="00F144D9"/>
    <w:rsid w:val="00F25437"/>
    <w:rsid w:val="00F26BA2"/>
    <w:rsid w:val="00F75E47"/>
    <w:rsid w:val="00F84F03"/>
    <w:rsid w:val="00F85BCF"/>
    <w:rsid w:val="00F9163F"/>
    <w:rsid w:val="00F95E81"/>
    <w:rsid w:val="00FB5FB4"/>
    <w:rsid w:val="00FD157C"/>
    <w:rsid w:val="00FD2127"/>
    <w:rsid w:val="00FD548A"/>
    <w:rsid w:val="00FE5EF6"/>
    <w:rsid w:val="00FF1226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AA6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3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940577702/31-feste-in-der-deutschsprachigen-welt-flash-cards/?i=ffzri&amp;x=1jqt" TargetMode="External"/><Relationship Id="rId13" Type="http://schemas.openxmlformats.org/officeDocument/2006/relationships/hyperlink" Target="https://quizlet.com/gb/994902029/aqa-gcse-from-2024-h-k3-e6-partyzeit-flash-cards/?i=ffzri&amp;x=1jq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izlet.com/gb/994885012/aqa-gcse-from-2024-h-k3-e4-wir-haben-gefeiert-flash-cards/?i=ffzri&amp;x=1jqt" TargetMode="External"/><Relationship Id="rId17" Type="http://schemas.openxmlformats.org/officeDocument/2006/relationships/hyperlink" Target="https://quizlet.com/gb/1016799224/aqa-german-gcse-from-2024-k4-e3-was-mochte-ich-verbessern-flash-cards/?i=ffzri&amp;x=1qq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11881397/aqa-gcse-from-2024-higher-k4-e1-willst-du-fit-und-gesund-sein-flash-cards/?i=ffzri&amp;x=1jq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994860693/aqa-gcse-from-2024-h-33-wer-ist-dir-wichtig-flash-cards/?i=ffzri&amp;x=1qqt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02842651/aqa-german-gcse-from-2024-k4-ich-liebe-sport-flash-cards/?i=ffzri&amp;x=1qqt" TargetMode="External"/><Relationship Id="rId10" Type="http://schemas.openxmlformats.org/officeDocument/2006/relationships/hyperlink" Target="https://quizlet.com/gb/993878967/aqa-gcse-from-2024-h-k3-e2-deine-beziehungen-flash-cards/?i=ffzri&amp;x=1jq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quizlet.com/gb/990319539/aqa-german-gcse-from-2024-k3-e1-wie-ist-deine-familie-flash-cards/?i=ffzri&amp;x=1jqt" TargetMode="External"/><Relationship Id="rId14" Type="http://schemas.openxmlformats.org/officeDocument/2006/relationships/hyperlink" Target="https://quizlet.com/gb/999387644/gcse-german-higher-vocab-from-2024-kapitel-3-flash-cards/?i=ffzri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A8327-7147-4517-AA41-3B5D9AC7E6EF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5EBBBAE7-EECD-4E97-9C0B-CA5DFB85600D}"/>
</file>

<file path=customXml/itemProps3.xml><?xml version="1.0" encoding="utf-8"?>
<ds:datastoreItem xmlns:ds="http://schemas.openxmlformats.org/officeDocument/2006/customXml" ds:itemID="{B824A2B3-ED17-47A2-9637-D517DB8FE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Natasha Tate</cp:lastModifiedBy>
  <cp:revision>102</cp:revision>
  <cp:lastPrinted>2024-07-16T16:36:00Z</cp:lastPrinted>
  <dcterms:created xsi:type="dcterms:W3CDTF">2025-01-07T09:52:00Z</dcterms:created>
  <dcterms:modified xsi:type="dcterms:W3CDTF">2025-06-30T12:45:00Z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