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C794" w14:textId="7D36B317" w:rsidR="008B0A38" w:rsidRDefault="009D28B8" w:rsidP="00D60024">
      <w:pPr>
        <w:jc w:val="center"/>
        <w:rPr>
          <w:b/>
          <w:sz w:val="40"/>
          <w:szCs w:val="40"/>
        </w:rPr>
      </w:pPr>
      <w:r w:rsidRPr="0092411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81821A" wp14:editId="72BC1A19">
            <wp:simplePos x="0" y="0"/>
            <wp:positionH relativeFrom="column">
              <wp:posOffset>2311400</wp:posOffset>
            </wp:positionH>
            <wp:positionV relativeFrom="paragraph">
              <wp:posOffset>-539750</wp:posOffset>
            </wp:positionV>
            <wp:extent cx="1407381" cy="1407381"/>
            <wp:effectExtent l="0" t="0" r="2540" b="2540"/>
            <wp:wrapNone/>
            <wp:docPr id="7" name="Picture 3" descr="A blue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6D2B358-283E-49B6-9ED0-358929A2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F6D2B358-283E-49B6-9ED0-358929A2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381" cy="1407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38D06" w14:textId="77777777" w:rsidR="009D28B8" w:rsidRDefault="009D28B8" w:rsidP="00D60024">
      <w:pPr>
        <w:jc w:val="center"/>
        <w:rPr>
          <w:b/>
          <w:sz w:val="40"/>
          <w:szCs w:val="40"/>
        </w:rPr>
      </w:pPr>
    </w:p>
    <w:p w14:paraId="158C70E1" w14:textId="04C0B079" w:rsidR="00154258" w:rsidRPr="008C6579" w:rsidRDefault="009D28B8" w:rsidP="009D28B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="00057BEA">
        <w:rPr>
          <w:b/>
          <w:sz w:val="40"/>
          <w:szCs w:val="40"/>
        </w:rPr>
        <w:t>GCSE PE</w:t>
      </w:r>
    </w:p>
    <w:p w14:paraId="47D321CF" w14:textId="77777777" w:rsidR="008309E8" w:rsidRDefault="005954DC" w:rsidP="008C65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Homework Overview – Year 11</w:t>
      </w:r>
    </w:p>
    <w:p w14:paraId="5EE9EC6F" w14:textId="77777777" w:rsidR="00016217" w:rsidRPr="005F1691" w:rsidRDefault="00016217">
      <w:p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F1691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Practical Sport</w:t>
      </w:r>
    </w:p>
    <w:p w14:paraId="4F204D84" w14:textId="77777777" w:rsidR="008B0A38" w:rsidRPr="005F27A9" w:rsidRDefault="005F1691">
      <w:pPr>
        <w:rPr>
          <w:sz w:val="24"/>
          <w:szCs w:val="24"/>
        </w:rPr>
      </w:pPr>
      <w:r w:rsidRPr="005F1691">
        <w:rPr>
          <w:sz w:val="24"/>
          <w:szCs w:val="24"/>
        </w:rPr>
        <w:t>Students are expected to attend extra-curricular clubs in their own time, for the two sports in which they’ll be assessed.  This can be done as part of the PE department extra-curricular programme and/or independently outside college</w:t>
      </w:r>
      <w:r>
        <w:rPr>
          <w:sz w:val="24"/>
          <w:szCs w:val="24"/>
        </w:rPr>
        <w:t>.</w:t>
      </w:r>
    </w:p>
    <w:p w14:paraId="254AB013" w14:textId="77777777" w:rsidR="008309E8" w:rsidRPr="005F1691" w:rsidRDefault="005F1691">
      <w:pPr>
        <w:rPr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F1691">
        <w:rPr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Theory</w:t>
      </w:r>
    </w:p>
    <w:p w14:paraId="3D518AB1" w14:textId="3DFFA5C7" w:rsidR="005F1691" w:rsidRDefault="005F1691" w:rsidP="008309E8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s</w:t>
      </w:r>
      <w:r w:rsidRPr="005F1691">
        <w:rPr>
          <w:sz w:val="24"/>
          <w:szCs w:val="24"/>
          <w:lang w:eastAsia="en-GB"/>
        </w:rPr>
        <w:t>tudents</w:t>
      </w:r>
      <w:r w:rsidR="008B0A38" w:rsidRPr="005F1691">
        <w:rPr>
          <w:sz w:val="24"/>
          <w:szCs w:val="24"/>
          <w:lang w:eastAsia="en-GB"/>
        </w:rPr>
        <w:t xml:space="preserve"> </w:t>
      </w:r>
      <w:r w:rsidR="009D28B8">
        <w:rPr>
          <w:sz w:val="24"/>
          <w:szCs w:val="24"/>
          <w:lang w:eastAsia="en-GB"/>
        </w:rPr>
        <w:t xml:space="preserve">will be set weekly homework on </w:t>
      </w:r>
      <w:proofErr w:type="spellStart"/>
      <w:r w:rsidR="009D28B8">
        <w:rPr>
          <w:sz w:val="24"/>
          <w:szCs w:val="24"/>
          <w:lang w:eastAsia="en-GB"/>
        </w:rPr>
        <w:t>TheEverLearner</w:t>
      </w:r>
      <w:proofErr w:type="spellEnd"/>
      <w:r w:rsidR="009D28B8">
        <w:rPr>
          <w:sz w:val="24"/>
          <w:szCs w:val="24"/>
          <w:lang w:eastAsia="en-GB"/>
        </w:rPr>
        <w:t xml:space="preserve"> – this will be through watching annotated </w:t>
      </w:r>
      <w:proofErr w:type="gramStart"/>
      <w:r w:rsidR="009D28B8">
        <w:rPr>
          <w:sz w:val="24"/>
          <w:szCs w:val="24"/>
          <w:lang w:eastAsia="en-GB"/>
        </w:rPr>
        <w:t>lessons, or</w:t>
      </w:r>
      <w:proofErr w:type="gramEnd"/>
      <w:r w:rsidR="009D28B8">
        <w:rPr>
          <w:sz w:val="24"/>
          <w:szCs w:val="24"/>
          <w:lang w:eastAsia="en-GB"/>
        </w:rPr>
        <w:t xml:space="preserve"> completing test yourselves and checkpoints.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5F1691" w14:paraId="37D34839" w14:textId="77777777" w:rsidTr="00D974A3">
        <w:tc>
          <w:tcPr>
            <w:tcW w:w="1271" w:type="dxa"/>
          </w:tcPr>
          <w:p w14:paraId="7C426E35" w14:textId="77777777" w:rsidR="005F1691" w:rsidRPr="001A2008" w:rsidRDefault="005F1691" w:rsidP="005F169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8079" w:type="dxa"/>
          </w:tcPr>
          <w:p w14:paraId="1B8AD327" w14:textId="77777777" w:rsidR="005F1691" w:rsidRPr="001A2008" w:rsidRDefault="005F1691" w:rsidP="005F169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Description</w:t>
            </w:r>
          </w:p>
        </w:tc>
      </w:tr>
      <w:tr w:rsidR="005F1691" w14:paraId="1CB75B39" w14:textId="77777777" w:rsidTr="00D974A3">
        <w:tc>
          <w:tcPr>
            <w:tcW w:w="1271" w:type="dxa"/>
          </w:tcPr>
          <w:p w14:paraId="3F86905E" w14:textId="77777777" w:rsidR="005F1691" w:rsidRPr="001A2008" w:rsidRDefault="005F1691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</w:t>
            </w:r>
          </w:p>
        </w:tc>
        <w:tc>
          <w:tcPr>
            <w:tcW w:w="8079" w:type="dxa"/>
          </w:tcPr>
          <w:p w14:paraId="285D41F0" w14:textId="77777777" w:rsidR="00CD3BFE" w:rsidRDefault="00AB685E" w:rsidP="005F3B5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the different types of activity and sport that takes place in the UK</w:t>
            </w:r>
          </w:p>
        </w:tc>
      </w:tr>
      <w:tr w:rsidR="005F1691" w14:paraId="7BAA36D7" w14:textId="77777777" w:rsidTr="00D974A3">
        <w:tc>
          <w:tcPr>
            <w:tcW w:w="1271" w:type="dxa"/>
          </w:tcPr>
          <w:p w14:paraId="413354AD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2</w:t>
            </w:r>
          </w:p>
        </w:tc>
        <w:tc>
          <w:tcPr>
            <w:tcW w:w="8079" w:type="dxa"/>
          </w:tcPr>
          <w:p w14:paraId="694448D0" w14:textId="77777777" w:rsidR="005F1691" w:rsidRDefault="00AB685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and describe the factors that affect participation in physical activity and sport</w:t>
            </w:r>
          </w:p>
        </w:tc>
      </w:tr>
      <w:tr w:rsidR="005F1691" w14:paraId="136D102A" w14:textId="77777777" w:rsidTr="00D974A3">
        <w:tc>
          <w:tcPr>
            <w:tcW w:w="1271" w:type="dxa"/>
          </w:tcPr>
          <w:p w14:paraId="4C06C9CB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3</w:t>
            </w:r>
          </w:p>
        </w:tc>
        <w:tc>
          <w:tcPr>
            <w:tcW w:w="8079" w:type="dxa"/>
          </w:tcPr>
          <w:p w14:paraId="3B785BF8" w14:textId="77777777" w:rsidR="00C33E2C" w:rsidRDefault="00AB685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and explain the Major factors that affect participation in physical activity and sport including disability, gender and race</w:t>
            </w:r>
          </w:p>
        </w:tc>
      </w:tr>
      <w:tr w:rsidR="005F1691" w14:paraId="430EBAC4" w14:textId="77777777" w:rsidTr="00D974A3">
        <w:tc>
          <w:tcPr>
            <w:tcW w:w="1271" w:type="dxa"/>
          </w:tcPr>
          <w:p w14:paraId="5A11D148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4</w:t>
            </w:r>
          </w:p>
        </w:tc>
        <w:tc>
          <w:tcPr>
            <w:tcW w:w="8079" w:type="dxa"/>
          </w:tcPr>
          <w:p w14:paraId="78968F92" w14:textId="77777777" w:rsidR="005F1691" w:rsidRDefault="00AB685E" w:rsidP="00520B1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Be able to confidently describe </w:t>
            </w:r>
            <w:r w:rsidR="00006643">
              <w:rPr>
                <w:sz w:val="24"/>
                <w:szCs w:val="24"/>
                <w:lang w:eastAsia="en-GB"/>
              </w:rPr>
              <w:t>strategies</w:t>
            </w:r>
            <w:r>
              <w:rPr>
                <w:sz w:val="24"/>
                <w:szCs w:val="24"/>
                <w:lang w:eastAsia="en-GB"/>
              </w:rPr>
              <w:t xml:space="preserve"> that can be used to increase participation in physical </w:t>
            </w:r>
            <w:r w:rsidR="00006643">
              <w:rPr>
                <w:sz w:val="24"/>
                <w:szCs w:val="24"/>
                <w:lang w:eastAsia="en-GB"/>
              </w:rPr>
              <w:t>activity</w:t>
            </w:r>
            <w:r>
              <w:rPr>
                <w:sz w:val="24"/>
                <w:szCs w:val="24"/>
                <w:lang w:eastAsia="en-GB"/>
              </w:rPr>
              <w:t xml:space="preserve"> and sport</w:t>
            </w:r>
          </w:p>
        </w:tc>
      </w:tr>
      <w:tr w:rsidR="005F1691" w14:paraId="1F4DB5C3" w14:textId="77777777" w:rsidTr="00D974A3">
        <w:tc>
          <w:tcPr>
            <w:tcW w:w="1271" w:type="dxa"/>
          </w:tcPr>
          <w:p w14:paraId="271FCC3E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5</w:t>
            </w:r>
          </w:p>
        </w:tc>
        <w:tc>
          <w:tcPr>
            <w:tcW w:w="8079" w:type="dxa"/>
          </w:tcPr>
          <w:p w14:paraId="09EB349A" w14:textId="77777777" w:rsidR="00DC065A" w:rsidRDefault="00AB685E" w:rsidP="00520B1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Research specific case studies that show incidents of participation rising or falling in physical activity and sport and be able to discuss these in detail.</w:t>
            </w:r>
          </w:p>
        </w:tc>
      </w:tr>
      <w:tr w:rsidR="005F1691" w14:paraId="41C530B2" w14:textId="77777777" w:rsidTr="00D974A3">
        <w:tc>
          <w:tcPr>
            <w:tcW w:w="1271" w:type="dxa"/>
          </w:tcPr>
          <w:p w14:paraId="0342CE10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6</w:t>
            </w:r>
          </w:p>
        </w:tc>
        <w:tc>
          <w:tcPr>
            <w:tcW w:w="8079" w:type="dxa"/>
          </w:tcPr>
          <w:p w14:paraId="34E7F595" w14:textId="77777777" w:rsidR="006B2325" w:rsidRDefault="00AB685E" w:rsidP="00520B1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what is meant by commercialisation and how it has an impact on physical activity and sport</w:t>
            </w:r>
          </w:p>
        </w:tc>
      </w:tr>
      <w:tr w:rsidR="00D974A3" w14:paraId="0C6D178B" w14:textId="77777777" w:rsidTr="00D974A3">
        <w:tc>
          <w:tcPr>
            <w:tcW w:w="1271" w:type="dxa"/>
          </w:tcPr>
          <w:p w14:paraId="44E9E5CB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7</w:t>
            </w:r>
          </w:p>
        </w:tc>
        <w:tc>
          <w:tcPr>
            <w:tcW w:w="8079" w:type="dxa"/>
          </w:tcPr>
          <w:p w14:paraId="5C218160" w14:textId="77777777" w:rsidR="006B2325" w:rsidRDefault="00AB685E" w:rsidP="00520B1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explain how the media has an impact on physical activity and sport</w:t>
            </w:r>
          </w:p>
        </w:tc>
      </w:tr>
      <w:tr w:rsidR="005F1691" w14:paraId="36959E4C" w14:textId="77777777" w:rsidTr="00D974A3">
        <w:tc>
          <w:tcPr>
            <w:tcW w:w="1271" w:type="dxa"/>
          </w:tcPr>
          <w:p w14:paraId="502CF6E7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Half-term holiday</w:t>
            </w:r>
          </w:p>
        </w:tc>
        <w:tc>
          <w:tcPr>
            <w:tcW w:w="8079" w:type="dxa"/>
          </w:tcPr>
          <w:p w14:paraId="6808D9BA" w14:textId="77777777" w:rsidR="006B2325" w:rsidRDefault="00AB685E" w:rsidP="00520B1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and explain how sponsorship has an effect on the commercialisation of physical activity and sport.</w:t>
            </w:r>
          </w:p>
        </w:tc>
      </w:tr>
      <w:tr w:rsidR="00D974A3" w14:paraId="461876A3" w14:textId="77777777" w:rsidTr="00D974A3">
        <w:tc>
          <w:tcPr>
            <w:tcW w:w="1271" w:type="dxa"/>
          </w:tcPr>
          <w:p w14:paraId="24E68867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8</w:t>
            </w:r>
          </w:p>
        </w:tc>
        <w:tc>
          <w:tcPr>
            <w:tcW w:w="8079" w:type="dxa"/>
          </w:tcPr>
          <w:p w14:paraId="3B0B9323" w14:textId="77777777" w:rsidR="00D974A3" w:rsidRDefault="00AB685E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articulate and explain the positive and negative effects of the media and sponsorship on Physical education and sport.</w:t>
            </w:r>
          </w:p>
        </w:tc>
      </w:tr>
      <w:tr w:rsidR="00D974A3" w14:paraId="19DF613F" w14:textId="77777777" w:rsidTr="00D974A3">
        <w:tc>
          <w:tcPr>
            <w:tcW w:w="1271" w:type="dxa"/>
          </w:tcPr>
          <w:p w14:paraId="338C2BA6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9</w:t>
            </w:r>
          </w:p>
        </w:tc>
        <w:tc>
          <w:tcPr>
            <w:tcW w:w="8079" w:type="dxa"/>
          </w:tcPr>
          <w:p w14:paraId="23735061" w14:textId="77777777" w:rsidR="00D974A3" w:rsidRDefault="00AB685E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what is meant by ethics in sport. Be able to explain why ethics are needed in sport and physical activit</w:t>
            </w:r>
            <w:r w:rsidR="00140D8D">
              <w:rPr>
                <w:sz w:val="24"/>
                <w:szCs w:val="24"/>
                <w:lang w:eastAsia="en-GB"/>
              </w:rPr>
              <w:t>y including sportsmanship, gamesmanship and deviance</w:t>
            </w:r>
          </w:p>
        </w:tc>
      </w:tr>
      <w:tr w:rsidR="00D974A3" w14:paraId="21FB8ABC" w14:textId="77777777" w:rsidTr="00D974A3">
        <w:tc>
          <w:tcPr>
            <w:tcW w:w="1271" w:type="dxa"/>
          </w:tcPr>
          <w:p w14:paraId="29A276B8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10</w:t>
            </w:r>
          </w:p>
        </w:tc>
        <w:tc>
          <w:tcPr>
            <w:tcW w:w="8079" w:type="dxa"/>
          </w:tcPr>
          <w:p w14:paraId="58B13999" w14:textId="77777777" w:rsidR="00D974A3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explain when violence in sport is most likely to occur and the consequences of becoming violent in sport at both a recreational and elite level.</w:t>
            </w:r>
          </w:p>
        </w:tc>
      </w:tr>
      <w:tr w:rsidR="00D974A3" w14:paraId="0C3EE071" w14:textId="77777777" w:rsidTr="00D974A3">
        <w:tc>
          <w:tcPr>
            <w:tcW w:w="1271" w:type="dxa"/>
          </w:tcPr>
          <w:p w14:paraId="4A061434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lastRenderedPageBreak/>
              <w:t>Week 11</w:t>
            </w:r>
          </w:p>
        </w:tc>
        <w:tc>
          <w:tcPr>
            <w:tcW w:w="8079" w:type="dxa"/>
          </w:tcPr>
          <w:p w14:paraId="6641FAC9" w14:textId="77777777" w:rsidR="00D974A3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and explain the side effects of the different drugs that are used in sport such as anabolic steroids, beta blockers and stimulants.</w:t>
            </w:r>
          </w:p>
        </w:tc>
      </w:tr>
      <w:tr w:rsidR="00D974A3" w14:paraId="5B114C4B" w14:textId="77777777" w:rsidTr="00D974A3">
        <w:tc>
          <w:tcPr>
            <w:tcW w:w="1271" w:type="dxa"/>
          </w:tcPr>
          <w:p w14:paraId="63350659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12</w:t>
            </w:r>
          </w:p>
        </w:tc>
        <w:tc>
          <w:tcPr>
            <w:tcW w:w="8079" w:type="dxa"/>
          </w:tcPr>
          <w:p w14:paraId="04416020" w14:textId="77777777" w:rsidR="00D974A3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explain the impact of drug use in physical activity and sport including actions taken on performers found to be using performance enhancing drugs</w:t>
            </w:r>
          </w:p>
        </w:tc>
      </w:tr>
      <w:tr w:rsidR="00D974A3" w14:paraId="208F8098" w14:textId="77777777" w:rsidTr="00D974A3">
        <w:tc>
          <w:tcPr>
            <w:tcW w:w="1271" w:type="dxa"/>
          </w:tcPr>
          <w:p w14:paraId="41A8BA94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13</w:t>
            </w:r>
          </w:p>
        </w:tc>
        <w:tc>
          <w:tcPr>
            <w:tcW w:w="8079" w:type="dxa"/>
          </w:tcPr>
          <w:p w14:paraId="010A97BC" w14:textId="77777777" w:rsidR="00D974A3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To be able to name and describe the 5 characteristics of skilful movement </w:t>
            </w:r>
          </w:p>
          <w:p w14:paraId="0E6BC438" w14:textId="77777777" w:rsidR="00140D8D" w:rsidRDefault="00140D8D" w:rsidP="00140D8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Efficiency</w:t>
            </w:r>
          </w:p>
          <w:p w14:paraId="57533F4E" w14:textId="77777777" w:rsidR="00140D8D" w:rsidRDefault="00006643" w:rsidP="00140D8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Pre-determined</w:t>
            </w:r>
          </w:p>
          <w:p w14:paraId="2FB08A10" w14:textId="77777777" w:rsidR="00140D8D" w:rsidRDefault="00140D8D" w:rsidP="00140D8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Co-ordinated</w:t>
            </w:r>
          </w:p>
          <w:p w14:paraId="22AD4734" w14:textId="77777777" w:rsidR="00140D8D" w:rsidRDefault="00140D8D" w:rsidP="00140D8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Fluent</w:t>
            </w:r>
          </w:p>
          <w:p w14:paraId="6C9162FD" w14:textId="77777777" w:rsidR="00140D8D" w:rsidRPr="00140D8D" w:rsidRDefault="00140D8D" w:rsidP="00140D8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Aesthetic</w:t>
            </w:r>
          </w:p>
        </w:tc>
      </w:tr>
      <w:tr w:rsidR="00D974A3" w14:paraId="3D15BEA3" w14:textId="77777777" w:rsidTr="00D974A3">
        <w:tc>
          <w:tcPr>
            <w:tcW w:w="1271" w:type="dxa"/>
          </w:tcPr>
          <w:p w14:paraId="3C450449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14</w:t>
            </w:r>
          </w:p>
        </w:tc>
        <w:tc>
          <w:tcPr>
            <w:tcW w:w="8079" w:type="dxa"/>
          </w:tcPr>
          <w:p w14:paraId="3EC23FC8" w14:textId="77777777" w:rsidR="00D974A3" w:rsidRDefault="001C5852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 w:rsidRPr="005F3B5D">
              <w:rPr>
                <w:sz w:val="24"/>
                <w:szCs w:val="24"/>
                <w:lang w:eastAsia="en-GB"/>
              </w:rPr>
              <w:t>.</w:t>
            </w:r>
            <w:r w:rsidR="00140D8D">
              <w:rPr>
                <w:sz w:val="24"/>
                <w:szCs w:val="24"/>
                <w:lang w:eastAsia="en-GB"/>
              </w:rPr>
              <w:t>Be able to describe the difficulty continuum and give practical examples of both simple and complex skills</w:t>
            </w:r>
          </w:p>
        </w:tc>
      </w:tr>
      <w:tr w:rsidR="00D974A3" w14:paraId="3B1A3766" w14:textId="77777777" w:rsidTr="00154258">
        <w:trPr>
          <w:trHeight w:val="764"/>
        </w:trPr>
        <w:tc>
          <w:tcPr>
            <w:tcW w:w="1271" w:type="dxa"/>
          </w:tcPr>
          <w:p w14:paraId="063F4B09" w14:textId="77777777" w:rsidR="00D974A3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Christmas holiday</w:t>
            </w:r>
          </w:p>
          <w:p w14:paraId="452E4740" w14:textId="77777777" w:rsidR="00801DBF" w:rsidRPr="001A2008" w:rsidRDefault="00801DBF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8079" w:type="dxa"/>
          </w:tcPr>
          <w:p w14:paraId="1B7037D2" w14:textId="77777777" w:rsidR="00CD3BFE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the environmental continuum and give practical examples of open and closed skills.</w:t>
            </w:r>
          </w:p>
        </w:tc>
      </w:tr>
      <w:tr w:rsidR="00140D8D" w14:paraId="6BB2AA84" w14:textId="77777777" w:rsidTr="00D974A3">
        <w:tc>
          <w:tcPr>
            <w:tcW w:w="1271" w:type="dxa"/>
          </w:tcPr>
          <w:p w14:paraId="77CC2229" w14:textId="77777777" w:rsidR="00140D8D" w:rsidRPr="001A2008" w:rsidRDefault="00140D8D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15</w:t>
            </w:r>
          </w:p>
        </w:tc>
        <w:tc>
          <w:tcPr>
            <w:tcW w:w="8079" w:type="dxa"/>
          </w:tcPr>
          <w:p w14:paraId="6D47847D" w14:textId="77777777" w:rsidR="00140D8D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why goal setting is important in physical activity and sport including how we can make It more effective.</w:t>
            </w:r>
          </w:p>
        </w:tc>
      </w:tr>
      <w:tr w:rsidR="00140D8D" w14:paraId="1AD75DE1" w14:textId="77777777" w:rsidTr="00D974A3">
        <w:tc>
          <w:tcPr>
            <w:tcW w:w="1271" w:type="dxa"/>
          </w:tcPr>
          <w:p w14:paraId="40447494" w14:textId="77777777" w:rsidR="00140D8D" w:rsidRDefault="00140D8D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16</w:t>
            </w:r>
          </w:p>
        </w:tc>
        <w:tc>
          <w:tcPr>
            <w:tcW w:w="8079" w:type="dxa"/>
          </w:tcPr>
          <w:p w14:paraId="1D391787" w14:textId="77777777" w:rsidR="00140D8D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each section of the SMART principle of goal setting with practical examples for each section.</w:t>
            </w:r>
          </w:p>
          <w:p w14:paraId="32484DA4" w14:textId="77777777" w:rsidR="00140D8D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</w:p>
        </w:tc>
      </w:tr>
      <w:tr w:rsidR="00140D8D" w14:paraId="1A9B1C94" w14:textId="77777777" w:rsidTr="00D974A3">
        <w:tc>
          <w:tcPr>
            <w:tcW w:w="1271" w:type="dxa"/>
          </w:tcPr>
          <w:p w14:paraId="53393749" w14:textId="77777777" w:rsidR="00140D8D" w:rsidRDefault="00140D8D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17</w:t>
            </w:r>
          </w:p>
        </w:tc>
        <w:tc>
          <w:tcPr>
            <w:tcW w:w="8079" w:type="dxa"/>
          </w:tcPr>
          <w:p w14:paraId="550ACE59" w14:textId="77777777" w:rsidR="00140D8D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explain how we can use data in goal setting and how this can aid a performer including the use of goal reviews.</w:t>
            </w:r>
          </w:p>
        </w:tc>
      </w:tr>
      <w:tr w:rsidR="00140D8D" w14:paraId="1E73D4FD" w14:textId="77777777" w:rsidTr="00D974A3">
        <w:tc>
          <w:tcPr>
            <w:tcW w:w="1271" w:type="dxa"/>
          </w:tcPr>
          <w:p w14:paraId="4BA410FD" w14:textId="77777777" w:rsidR="00140D8D" w:rsidRDefault="00140D8D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18</w:t>
            </w:r>
          </w:p>
        </w:tc>
        <w:tc>
          <w:tcPr>
            <w:tcW w:w="8079" w:type="dxa"/>
          </w:tcPr>
          <w:p w14:paraId="702C8EBA" w14:textId="77777777" w:rsidR="00140D8D" w:rsidRDefault="00140D8D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Understand how a performer may use the following mental preparation techniques to </w:t>
            </w:r>
            <w:r w:rsidR="00A47357">
              <w:rPr>
                <w:sz w:val="24"/>
                <w:szCs w:val="24"/>
                <w:lang w:eastAsia="en-GB"/>
              </w:rPr>
              <w:t>get ready for a sporting event.</w:t>
            </w:r>
          </w:p>
          <w:p w14:paraId="786C6715" w14:textId="77777777" w:rsidR="00A47357" w:rsidRDefault="00A47357" w:rsidP="00A473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Imagery</w:t>
            </w:r>
          </w:p>
          <w:p w14:paraId="71BB9806" w14:textId="77777777" w:rsidR="00A47357" w:rsidRDefault="00A47357" w:rsidP="00A473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Mental rehearsal</w:t>
            </w:r>
          </w:p>
          <w:p w14:paraId="44C400B6" w14:textId="77777777" w:rsidR="00A47357" w:rsidRDefault="00A47357" w:rsidP="00A473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Selective attention</w:t>
            </w:r>
          </w:p>
          <w:p w14:paraId="2E5C1A90" w14:textId="77777777" w:rsidR="00A47357" w:rsidRPr="00A47357" w:rsidRDefault="00A47357" w:rsidP="00A473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Positive thinking</w:t>
            </w:r>
          </w:p>
        </w:tc>
      </w:tr>
      <w:tr w:rsidR="00A47357" w14:paraId="1E496627" w14:textId="77777777" w:rsidTr="00D974A3">
        <w:tc>
          <w:tcPr>
            <w:tcW w:w="1271" w:type="dxa"/>
          </w:tcPr>
          <w:p w14:paraId="5CBEBD1C" w14:textId="77777777" w:rsidR="00A47357" w:rsidRDefault="00A47357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19</w:t>
            </w:r>
          </w:p>
        </w:tc>
        <w:tc>
          <w:tcPr>
            <w:tcW w:w="8079" w:type="dxa"/>
          </w:tcPr>
          <w:p w14:paraId="1C69B4CA" w14:textId="77777777" w:rsidR="00A47357" w:rsidRDefault="00A47357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Be able to explain the different types of guidance performers or young people may need to develop and improve their performance. </w:t>
            </w:r>
          </w:p>
        </w:tc>
      </w:tr>
      <w:tr w:rsidR="00A47357" w14:paraId="3072C50B" w14:textId="77777777" w:rsidTr="00D974A3">
        <w:tc>
          <w:tcPr>
            <w:tcW w:w="1271" w:type="dxa"/>
          </w:tcPr>
          <w:p w14:paraId="00E0A590" w14:textId="77777777" w:rsidR="00A47357" w:rsidRDefault="00A47357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20</w:t>
            </w:r>
          </w:p>
        </w:tc>
        <w:tc>
          <w:tcPr>
            <w:tcW w:w="8079" w:type="dxa"/>
          </w:tcPr>
          <w:p w14:paraId="453C2C0D" w14:textId="77777777" w:rsidR="00A47357" w:rsidRDefault="00A47357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the different types of feedback that a performer can receive including the positive and negative sides to each type of feedback</w:t>
            </w:r>
          </w:p>
        </w:tc>
      </w:tr>
      <w:tr w:rsidR="00A47357" w14:paraId="50DE3627" w14:textId="77777777" w:rsidTr="00D974A3">
        <w:tc>
          <w:tcPr>
            <w:tcW w:w="1271" w:type="dxa"/>
          </w:tcPr>
          <w:p w14:paraId="3DFDFF87" w14:textId="77777777" w:rsidR="00A47357" w:rsidRDefault="00A47357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Half term holiday</w:t>
            </w:r>
          </w:p>
        </w:tc>
        <w:tc>
          <w:tcPr>
            <w:tcW w:w="8079" w:type="dxa"/>
          </w:tcPr>
          <w:p w14:paraId="5440B14A" w14:textId="77777777" w:rsidR="00A47357" w:rsidRDefault="00A47357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Understand what is meant by health and </w:t>
            </w:r>
            <w:r w:rsidR="00006643">
              <w:rPr>
                <w:sz w:val="24"/>
                <w:szCs w:val="24"/>
                <w:lang w:eastAsia="en-GB"/>
              </w:rPr>
              <w:t>wellbeing</w:t>
            </w:r>
            <w:r>
              <w:rPr>
                <w:sz w:val="24"/>
                <w:szCs w:val="24"/>
                <w:lang w:eastAsia="en-GB"/>
              </w:rPr>
              <w:t xml:space="preserve"> and the differences between them.</w:t>
            </w:r>
          </w:p>
        </w:tc>
      </w:tr>
      <w:tr w:rsidR="00A47357" w14:paraId="491C53BC" w14:textId="77777777" w:rsidTr="00D974A3">
        <w:tc>
          <w:tcPr>
            <w:tcW w:w="1271" w:type="dxa"/>
          </w:tcPr>
          <w:p w14:paraId="77D060F0" w14:textId="77777777" w:rsidR="00A47357" w:rsidRDefault="00A47357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21</w:t>
            </w:r>
          </w:p>
        </w:tc>
        <w:tc>
          <w:tcPr>
            <w:tcW w:w="8079" w:type="dxa"/>
          </w:tcPr>
          <w:p w14:paraId="1023D12D" w14:textId="77777777" w:rsidR="00A47357" w:rsidRDefault="00A47357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the physical and health benefits of leading a healthy active lifestyle and the effects a sedentary lifestyle may have on the body.</w:t>
            </w:r>
          </w:p>
        </w:tc>
      </w:tr>
      <w:tr w:rsidR="00A47357" w14:paraId="119A8FB7" w14:textId="77777777" w:rsidTr="00D974A3">
        <w:tc>
          <w:tcPr>
            <w:tcW w:w="1271" w:type="dxa"/>
          </w:tcPr>
          <w:p w14:paraId="5EC52976" w14:textId="77777777" w:rsidR="00A47357" w:rsidRDefault="00A47357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22</w:t>
            </w:r>
          </w:p>
        </w:tc>
        <w:tc>
          <w:tcPr>
            <w:tcW w:w="8079" w:type="dxa"/>
          </w:tcPr>
          <w:p w14:paraId="4CD48FB9" w14:textId="77777777" w:rsidR="00A47357" w:rsidRDefault="00A47357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Be able to describe the </w:t>
            </w:r>
            <w:r w:rsidR="00057BEA">
              <w:rPr>
                <w:sz w:val="24"/>
                <w:szCs w:val="24"/>
                <w:lang w:eastAsia="en-GB"/>
              </w:rPr>
              <w:t>emotional</w:t>
            </w:r>
            <w:r>
              <w:rPr>
                <w:sz w:val="24"/>
                <w:szCs w:val="24"/>
                <w:lang w:eastAsia="en-GB"/>
              </w:rPr>
              <w:t xml:space="preserve"> and social benefits </w:t>
            </w:r>
            <w:r w:rsidR="00057BEA">
              <w:rPr>
                <w:sz w:val="24"/>
                <w:szCs w:val="24"/>
                <w:lang w:eastAsia="en-GB"/>
              </w:rPr>
              <w:t>of leading a healthy active lifestyle and the effects a sedentary lifestyle may have on your emotional and social wellbeing</w:t>
            </w:r>
          </w:p>
        </w:tc>
      </w:tr>
      <w:tr w:rsidR="00057BEA" w14:paraId="1C43A425" w14:textId="77777777" w:rsidTr="00D974A3">
        <w:tc>
          <w:tcPr>
            <w:tcW w:w="1271" w:type="dxa"/>
          </w:tcPr>
          <w:p w14:paraId="71881B58" w14:textId="77777777" w:rsidR="00057BEA" w:rsidRDefault="00057BEA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23</w:t>
            </w:r>
          </w:p>
        </w:tc>
        <w:tc>
          <w:tcPr>
            <w:tcW w:w="8079" w:type="dxa"/>
          </w:tcPr>
          <w:p w14:paraId="0D8E0432" w14:textId="77777777" w:rsidR="00057BEA" w:rsidRDefault="00057BEA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the priorities of different age groups and how this may affect a person’s relationship with physical activity and sport</w:t>
            </w:r>
          </w:p>
        </w:tc>
      </w:tr>
      <w:tr w:rsidR="00057BEA" w14:paraId="311D53C0" w14:textId="77777777" w:rsidTr="00D974A3">
        <w:tc>
          <w:tcPr>
            <w:tcW w:w="1271" w:type="dxa"/>
          </w:tcPr>
          <w:p w14:paraId="69FCD8D6" w14:textId="4FB0692D" w:rsidR="00057BEA" w:rsidRDefault="00057BEA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</w:t>
            </w:r>
            <w:r w:rsidR="009D28B8">
              <w:rPr>
                <w:b/>
                <w:sz w:val="24"/>
                <w:szCs w:val="24"/>
                <w:lang w:eastAsia="en-GB"/>
              </w:rPr>
              <w:t>e</w:t>
            </w:r>
            <w:r>
              <w:rPr>
                <w:b/>
                <w:sz w:val="24"/>
                <w:szCs w:val="24"/>
                <w:lang w:eastAsia="en-GB"/>
              </w:rPr>
              <w:t>k 24</w:t>
            </w:r>
          </w:p>
        </w:tc>
        <w:tc>
          <w:tcPr>
            <w:tcW w:w="8079" w:type="dxa"/>
          </w:tcPr>
          <w:p w14:paraId="241768D4" w14:textId="77777777" w:rsidR="00057BEA" w:rsidRDefault="00057BEA" w:rsidP="001C58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what makes a balanced diet and be able to describe in detail the different nutrients and minerals</w:t>
            </w:r>
            <w:r w:rsidR="00006643">
              <w:rPr>
                <w:sz w:val="24"/>
                <w:szCs w:val="24"/>
                <w:lang w:eastAsia="en-GB"/>
              </w:rPr>
              <w:t xml:space="preserve"> linking all aspects to physical examples.</w:t>
            </w:r>
          </w:p>
        </w:tc>
      </w:tr>
    </w:tbl>
    <w:p w14:paraId="471B83B4" w14:textId="77777777" w:rsidR="008309E8" w:rsidRPr="005F1691" w:rsidRDefault="008309E8" w:rsidP="009D28B8">
      <w:pPr>
        <w:rPr>
          <w:sz w:val="24"/>
          <w:szCs w:val="24"/>
        </w:rPr>
      </w:pPr>
    </w:p>
    <w:sectPr w:rsidR="008309E8" w:rsidRPr="005F1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D86"/>
    <w:multiLevelType w:val="hybridMultilevel"/>
    <w:tmpl w:val="F586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3FBD"/>
    <w:multiLevelType w:val="hybridMultilevel"/>
    <w:tmpl w:val="F6F2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B27BD"/>
    <w:multiLevelType w:val="hybridMultilevel"/>
    <w:tmpl w:val="BD60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36DCD"/>
    <w:multiLevelType w:val="hybridMultilevel"/>
    <w:tmpl w:val="E5569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73AD"/>
    <w:multiLevelType w:val="hybridMultilevel"/>
    <w:tmpl w:val="0AD4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6313"/>
    <w:multiLevelType w:val="hybridMultilevel"/>
    <w:tmpl w:val="62666B1A"/>
    <w:lvl w:ilvl="0" w:tplc="FDB01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1814656">
    <w:abstractNumId w:val="2"/>
  </w:num>
  <w:num w:numId="2" w16cid:durableId="652099448">
    <w:abstractNumId w:val="4"/>
  </w:num>
  <w:num w:numId="3" w16cid:durableId="749083452">
    <w:abstractNumId w:val="5"/>
  </w:num>
  <w:num w:numId="4" w16cid:durableId="329649477">
    <w:abstractNumId w:val="3"/>
  </w:num>
  <w:num w:numId="5" w16cid:durableId="587928150">
    <w:abstractNumId w:val="0"/>
  </w:num>
  <w:num w:numId="6" w16cid:durableId="54953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E8"/>
    <w:rsid w:val="00006643"/>
    <w:rsid w:val="00016217"/>
    <w:rsid w:val="00057BEA"/>
    <w:rsid w:val="00140D8D"/>
    <w:rsid w:val="00154258"/>
    <w:rsid w:val="001A2008"/>
    <w:rsid w:val="001C5852"/>
    <w:rsid w:val="001E789B"/>
    <w:rsid w:val="003D6907"/>
    <w:rsid w:val="00432CB2"/>
    <w:rsid w:val="00486B09"/>
    <w:rsid w:val="0049441B"/>
    <w:rsid w:val="00512A03"/>
    <w:rsid w:val="00520B10"/>
    <w:rsid w:val="005954DC"/>
    <w:rsid w:val="005F1691"/>
    <w:rsid w:val="005F27A9"/>
    <w:rsid w:val="005F3B5D"/>
    <w:rsid w:val="006B2325"/>
    <w:rsid w:val="007708C6"/>
    <w:rsid w:val="007A0E64"/>
    <w:rsid w:val="00801DBF"/>
    <w:rsid w:val="008309E8"/>
    <w:rsid w:val="0083223B"/>
    <w:rsid w:val="0084369A"/>
    <w:rsid w:val="008B0A38"/>
    <w:rsid w:val="008C3990"/>
    <w:rsid w:val="008C6579"/>
    <w:rsid w:val="008F195D"/>
    <w:rsid w:val="009D28B8"/>
    <w:rsid w:val="00A47357"/>
    <w:rsid w:val="00A93521"/>
    <w:rsid w:val="00AB685E"/>
    <w:rsid w:val="00AC77EC"/>
    <w:rsid w:val="00C33E2C"/>
    <w:rsid w:val="00C376ED"/>
    <w:rsid w:val="00CD3BFE"/>
    <w:rsid w:val="00D512BF"/>
    <w:rsid w:val="00D55AAF"/>
    <w:rsid w:val="00D60024"/>
    <w:rsid w:val="00D94904"/>
    <w:rsid w:val="00D974A3"/>
    <w:rsid w:val="00DC065A"/>
    <w:rsid w:val="00EC51D3"/>
    <w:rsid w:val="00EC7BC2"/>
    <w:rsid w:val="00F1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9C3F"/>
  <w15:chartTrackingRefBased/>
  <w15:docId w15:val="{FB0526D4-E12B-47B3-B7A7-BF1A31CD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024"/>
    <w:pPr>
      <w:ind w:left="720"/>
      <w:contextualSpacing/>
    </w:pPr>
  </w:style>
  <w:style w:type="table" w:styleId="TableGrid">
    <w:name w:val="Table Grid"/>
    <w:basedOn w:val="TableNormal"/>
    <w:uiPriority w:val="39"/>
    <w:rsid w:val="0001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Chesterton Community College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CHUMPHRIES</dc:creator>
  <cp:keywords/>
  <dc:description/>
  <cp:lastModifiedBy>Ashley Firth</cp:lastModifiedBy>
  <cp:revision>4</cp:revision>
  <dcterms:created xsi:type="dcterms:W3CDTF">2019-09-02T17:30:00Z</dcterms:created>
  <dcterms:modified xsi:type="dcterms:W3CDTF">2024-09-01T19:58:00Z</dcterms:modified>
</cp:coreProperties>
</file>