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17ED" w14:textId="77777777" w:rsidR="00AF2990" w:rsidRPr="00B9516D" w:rsidRDefault="00AF2990" w:rsidP="7B1DE2EA">
      <w:pPr>
        <w:pStyle w:val="NormalWeb"/>
        <w:shd w:val="clear" w:color="auto" w:fill="FFFFFF" w:themeFill="background1"/>
        <w:spacing w:before="0" w:beforeAutospacing="0" w:after="0" w:afterAutospacing="0"/>
        <w:jc w:val="right"/>
        <w:rPr>
          <w:rStyle w:val="Strong"/>
          <w:rFonts w:ascii="Candara" w:hAnsi="Candara" w:cs="Helvetica"/>
          <w:color w:val="000000"/>
          <w:sz w:val="32"/>
          <w:szCs w:val="32"/>
        </w:rPr>
      </w:pPr>
    </w:p>
    <w:p w14:paraId="510C577A" w14:textId="2D532D30" w:rsidR="000B49FD" w:rsidRPr="00E96952" w:rsidRDefault="6CA8C26F" w:rsidP="00E96952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5FB1BB4" wp14:editId="7B1DE2EA">
            <wp:extent cx="1623600" cy="7236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49FD" w:rsidRPr="2E27832A">
        <w:rPr>
          <w:rStyle w:val="Strong"/>
          <w:rFonts w:ascii="Candara" w:hAnsi="Candara" w:cs="Helvetica"/>
          <w:color w:val="000000" w:themeColor="text1"/>
          <w:sz w:val="40"/>
          <w:szCs w:val="40"/>
        </w:rPr>
        <w:t xml:space="preserve">      </w:t>
      </w:r>
    </w:p>
    <w:p w14:paraId="27B6226E" w14:textId="2AC184EE" w:rsidR="008E251B" w:rsidRDefault="00C87B0E" w:rsidP="000B49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40"/>
          <w:szCs w:val="23"/>
        </w:rPr>
      </w:pPr>
      <w:r>
        <w:rPr>
          <w:rStyle w:val="Strong"/>
          <w:rFonts w:ascii="Candara" w:hAnsi="Candara" w:cs="Helvetica"/>
          <w:color w:val="000000"/>
          <w:sz w:val="40"/>
          <w:szCs w:val="23"/>
        </w:rPr>
        <w:t>Physical Education –</w:t>
      </w:r>
      <w:r w:rsidR="009B0143">
        <w:rPr>
          <w:rStyle w:val="Strong"/>
          <w:rFonts w:ascii="Candara" w:hAnsi="Candara" w:cs="Helvetica"/>
          <w:color w:val="000000"/>
          <w:sz w:val="40"/>
          <w:szCs w:val="23"/>
        </w:rPr>
        <w:t xml:space="preserve"> </w:t>
      </w:r>
      <w:r w:rsidR="00582A00">
        <w:rPr>
          <w:rStyle w:val="Strong"/>
          <w:rFonts w:ascii="Candara" w:hAnsi="Candara" w:cs="Helvetica"/>
          <w:color w:val="000000"/>
          <w:sz w:val="40"/>
          <w:szCs w:val="23"/>
        </w:rPr>
        <w:t xml:space="preserve">Cambridge </w:t>
      </w:r>
      <w:proofErr w:type="spellStart"/>
      <w:r w:rsidR="00582A00">
        <w:rPr>
          <w:rStyle w:val="Strong"/>
          <w:rFonts w:ascii="Candara" w:hAnsi="Candara" w:cs="Helvetica"/>
          <w:color w:val="000000"/>
          <w:sz w:val="40"/>
          <w:szCs w:val="23"/>
        </w:rPr>
        <w:t>Technicals</w:t>
      </w:r>
      <w:proofErr w:type="spellEnd"/>
      <w:r w:rsidR="00582A00">
        <w:rPr>
          <w:rStyle w:val="Strong"/>
          <w:rFonts w:ascii="Candara" w:hAnsi="Candara" w:cs="Helvetica"/>
          <w:color w:val="000000"/>
          <w:sz w:val="40"/>
          <w:szCs w:val="23"/>
        </w:rPr>
        <w:t xml:space="preserve"> </w:t>
      </w:r>
      <w:r>
        <w:rPr>
          <w:rStyle w:val="Strong"/>
          <w:rFonts w:ascii="Candara" w:hAnsi="Candara" w:cs="Helvetica"/>
          <w:color w:val="000000"/>
          <w:sz w:val="40"/>
          <w:szCs w:val="23"/>
        </w:rPr>
        <w:t>Sport &amp; Physical Activity</w:t>
      </w:r>
    </w:p>
    <w:p w14:paraId="311E9697" w14:textId="35F5740D" w:rsidR="00C70EDF" w:rsidRPr="00B9516D" w:rsidRDefault="00C70EDF" w:rsidP="00E9695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40"/>
          <w:szCs w:val="23"/>
        </w:rPr>
      </w:pPr>
      <w:r>
        <w:rPr>
          <w:rStyle w:val="Strong"/>
          <w:rFonts w:ascii="Candara" w:hAnsi="Candara" w:cs="Helvetica"/>
          <w:color w:val="000000"/>
          <w:sz w:val="40"/>
          <w:szCs w:val="23"/>
        </w:rPr>
        <w:t>Year 12 Prep</w:t>
      </w:r>
      <w:r w:rsidR="00C87B0E">
        <w:rPr>
          <w:rStyle w:val="Strong"/>
          <w:rFonts w:ascii="Candara" w:hAnsi="Candara" w:cs="Helvetica"/>
          <w:color w:val="000000"/>
          <w:sz w:val="40"/>
          <w:szCs w:val="23"/>
        </w:rPr>
        <w:t>aration</w:t>
      </w:r>
      <w:r>
        <w:rPr>
          <w:rStyle w:val="Strong"/>
          <w:rFonts w:ascii="Candara" w:hAnsi="Candara" w:cs="Helvetica"/>
          <w:color w:val="000000"/>
          <w:sz w:val="40"/>
          <w:szCs w:val="23"/>
        </w:rPr>
        <w:t xml:space="preserve"> Task</w:t>
      </w:r>
    </w:p>
    <w:p w14:paraId="5DAB6C7B" w14:textId="77777777" w:rsidR="008E251B" w:rsidRPr="00B75782" w:rsidRDefault="008E251B" w:rsidP="008E25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</w:rPr>
      </w:pPr>
    </w:p>
    <w:p w14:paraId="02EB378F" w14:textId="77777777" w:rsidR="008E251B" w:rsidRPr="00B75782" w:rsidRDefault="008E251B" w:rsidP="008E25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10287" w:type="dxa"/>
        <w:tblInd w:w="-5" w:type="dxa"/>
        <w:tblLook w:val="04A0" w:firstRow="1" w:lastRow="0" w:firstColumn="1" w:lastColumn="0" w:noHBand="0" w:noVBand="1"/>
      </w:tblPr>
      <w:tblGrid>
        <w:gridCol w:w="5736"/>
        <w:gridCol w:w="2467"/>
        <w:gridCol w:w="2084"/>
      </w:tblGrid>
      <w:tr w:rsidR="008E251B" w:rsidRPr="00B75782" w14:paraId="3A259FF6" w14:textId="77777777" w:rsidTr="49041D98">
        <w:trPr>
          <w:trHeight w:val="1386"/>
        </w:trPr>
        <w:tc>
          <w:tcPr>
            <w:tcW w:w="10287" w:type="dxa"/>
            <w:gridSpan w:val="3"/>
          </w:tcPr>
          <w:p w14:paraId="7DD32A89" w14:textId="77777777" w:rsidR="00A85A98" w:rsidRDefault="00877785" w:rsidP="00B9516D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Key Info</w:t>
            </w:r>
            <w:r w:rsidR="00A85A98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58F19E8B" w14:textId="5E7C1529" w:rsidR="00A85A98" w:rsidRDefault="00A85A98" w:rsidP="49041D9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Your journey starts here with Unit 1</w:t>
            </w:r>
            <w:r w:rsidR="00195135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and Unit </w:t>
            </w:r>
            <w:r w:rsidR="00195135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12</w:t>
            </w:r>
            <w:r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!</w:t>
            </w:r>
          </w:p>
          <w:p w14:paraId="6ECBF77C" w14:textId="1C5936E2" w:rsidR="00AC3AC8" w:rsidRDefault="00AC3AC8" w:rsidP="49041D9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You will be working </w:t>
            </w:r>
            <w:r w:rsidR="00195135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on coursework until October half term. After this, you will be working</w:t>
            </w:r>
            <w:r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to a January 2024 exam in both Unit 1 and Unit 4</w:t>
            </w:r>
            <w:r w:rsidR="00195135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6A05A809" w14:textId="295C9C56" w:rsidR="00877785" w:rsidRPr="00A85A98" w:rsidRDefault="00AC3AC8" w:rsidP="00B9516D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This is your opportunity to get the jump on the </w:t>
            </w:r>
            <w:r w:rsidR="00195135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coursework! </w:t>
            </w:r>
          </w:p>
        </w:tc>
      </w:tr>
      <w:tr w:rsidR="00B9516D" w:rsidRPr="00B75782" w14:paraId="501653AB" w14:textId="77777777" w:rsidTr="49041D98">
        <w:trPr>
          <w:trHeight w:val="819"/>
        </w:trPr>
        <w:tc>
          <w:tcPr>
            <w:tcW w:w="5282" w:type="dxa"/>
          </w:tcPr>
          <w:p w14:paraId="0865B632" w14:textId="77777777" w:rsidR="00B9516D" w:rsidRDefault="00B9516D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Week beginning:</w:t>
            </w:r>
            <w:r w:rsidR="007F7952"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CBB036B" w14:textId="21A9C134" w:rsidR="00E96952" w:rsidRPr="00B75782" w:rsidRDefault="00E96952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05" w:type="dxa"/>
            <w:gridSpan w:val="2"/>
          </w:tcPr>
          <w:p w14:paraId="5820B883" w14:textId="77777777" w:rsidR="00B9516D" w:rsidRPr="00B75782" w:rsidRDefault="00B9516D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Expected completion time:</w:t>
            </w:r>
            <w:r w:rsidR="00877785"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B9516D" w:rsidRPr="00B75782" w14:paraId="0D0E9167" w14:textId="77777777" w:rsidTr="49041D98">
        <w:trPr>
          <w:trHeight w:val="96"/>
        </w:trPr>
        <w:tc>
          <w:tcPr>
            <w:tcW w:w="5282" w:type="dxa"/>
            <w:vAlign w:val="center"/>
          </w:tcPr>
          <w:p w14:paraId="66319B38" w14:textId="77777777" w:rsidR="00B9516D" w:rsidRPr="00B75782" w:rsidRDefault="00B9516D" w:rsidP="00B9516D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Activities to be completed</w:t>
            </w:r>
          </w:p>
        </w:tc>
        <w:tc>
          <w:tcPr>
            <w:tcW w:w="2855" w:type="dxa"/>
            <w:vAlign w:val="center"/>
          </w:tcPr>
          <w:p w14:paraId="2371867B" w14:textId="77777777" w:rsidR="00B9516D" w:rsidRPr="00B75782" w:rsidRDefault="00B9516D" w:rsidP="00B9516D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Location of resources</w:t>
            </w:r>
          </w:p>
        </w:tc>
        <w:tc>
          <w:tcPr>
            <w:tcW w:w="2149" w:type="dxa"/>
            <w:vAlign w:val="center"/>
          </w:tcPr>
          <w:p w14:paraId="43405484" w14:textId="77777777" w:rsidR="00B9516D" w:rsidRPr="00B75782" w:rsidRDefault="00B9516D" w:rsidP="00B9516D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Additional resources/support</w:t>
            </w:r>
          </w:p>
        </w:tc>
      </w:tr>
      <w:tr w:rsidR="00B9516D" w:rsidRPr="00B75782" w14:paraId="5A39BBE3" w14:textId="77777777" w:rsidTr="00BB433F">
        <w:trPr>
          <w:trHeight w:val="4101"/>
        </w:trPr>
        <w:tc>
          <w:tcPr>
            <w:tcW w:w="5282" w:type="dxa"/>
          </w:tcPr>
          <w:p w14:paraId="11912255" w14:textId="77777777" w:rsidR="00BB433F" w:rsidRPr="00B535B5" w:rsidRDefault="00BB433F" w:rsidP="00BB433F">
            <w:pPr>
              <w:rPr>
                <w:rFonts w:ascii="Candara" w:hAnsi="Candara" w:cstheme="minorHAnsi"/>
                <w:b/>
                <w:u w:val="single"/>
              </w:rPr>
            </w:pPr>
            <w:r w:rsidRPr="00B535B5">
              <w:rPr>
                <w:rFonts w:ascii="Candara" w:hAnsi="Candara" w:cstheme="minorHAnsi"/>
                <w:b/>
                <w:u w:val="single"/>
              </w:rPr>
              <w:t xml:space="preserve">Unit </w:t>
            </w:r>
            <w:r>
              <w:rPr>
                <w:rFonts w:ascii="Candara" w:hAnsi="Candara" w:cstheme="minorHAnsi"/>
                <w:b/>
                <w:u w:val="single"/>
              </w:rPr>
              <w:t xml:space="preserve">11 Research Task </w:t>
            </w:r>
          </w:p>
          <w:p w14:paraId="07DEBFB8" w14:textId="77777777" w:rsidR="00BB433F" w:rsidRPr="00B535B5" w:rsidRDefault="00BB433F" w:rsidP="00BB433F">
            <w:pPr>
              <w:rPr>
                <w:rFonts w:ascii="Candara" w:hAnsi="Candara" w:cstheme="minorHAnsi"/>
                <w:b/>
              </w:rPr>
            </w:pPr>
          </w:p>
          <w:p w14:paraId="076DA919" w14:textId="77777777" w:rsidR="00BB433F" w:rsidRDefault="00BB433F" w:rsidP="00BB433F">
            <w:pPr>
              <w:rPr>
                <w:rFonts w:ascii="Candara" w:hAnsi="Candara" w:cstheme="minorHAnsi"/>
                <w:b/>
              </w:rPr>
            </w:pPr>
            <w:r w:rsidRPr="00B535B5">
              <w:rPr>
                <w:rFonts w:ascii="Candara" w:hAnsi="Candara" w:cstheme="minorHAnsi"/>
                <w:b/>
              </w:rPr>
              <w:t xml:space="preserve">LO1 – </w:t>
            </w:r>
            <w:r>
              <w:rPr>
                <w:rFonts w:ascii="Candara" w:hAnsi="Candara" w:cstheme="minorHAnsi"/>
                <w:b/>
              </w:rPr>
              <w:t>Know about the provision of physical activity for specific groups</w:t>
            </w:r>
          </w:p>
          <w:p w14:paraId="14FCE0DA" w14:textId="77777777" w:rsidR="00BB433F" w:rsidRDefault="00BB433F" w:rsidP="00BB433F">
            <w:pPr>
              <w:rPr>
                <w:rFonts w:ascii="Candara" w:hAnsi="Candara" w:cstheme="minorHAnsi"/>
                <w:bCs/>
              </w:rPr>
            </w:pPr>
          </w:p>
          <w:p w14:paraId="444ACA96" w14:textId="77777777" w:rsidR="00BB433F" w:rsidRDefault="00BB433F" w:rsidP="00BB433F">
            <w:pPr>
              <w:pStyle w:val="ListParagraph"/>
              <w:numPr>
                <w:ilvl w:val="0"/>
                <w:numId w:val="15"/>
              </w:numPr>
              <w:rPr>
                <w:rFonts w:ascii="Candara" w:hAnsi="Candara" w:cstheme="minorHAnsi"/>
                <w:bCs/>
              </w:rPr>
            </w:pPr>
            <w:r>
              <w:rPr>
                <w:rFonts w:ascii="Candara" w:hAnsi="Candara" w:cstheme="minorHAnsi"/>
                <w:bCs/>
              </w:rPr>
              <w:t xml:space="preserve">Research the specific groups outlined in the table. </w:t>
            </w:r>
            <w:r>
              <w:rPr>
                <w:rFonts w:ascii="Candara" w:hAnsi="Candara" w:cstheme="minorHAnsi"/>
                <w:bCs/>
              </w:rPr>
              <w:br/>
            </w:r>
          </w:p>
          <w:p w14:paraId="044AA999" w14:textId="77777777" w:rsidR="00BB433F" w:rsidRPr="00106527" w:rsidRDefault="00BB433F" w:rsidP="00BB433F">
            <w:pPr>
              <w:pStyle w:val="ListParagraph"/>
              <w:numPr>
                <w:ilvl w:val="0"/>
                <w:numId w:val="15"/>
              </w:numPr>
              <w:rPr>
                <w:rFonts w:ascii="Candara" w:hAnsi="Candara" w:cstheme="minorHAnsi"/>
                <w:bCs/>
              </w:rPr>
            </w:pPr>
            <w:r>
              <w:rPr>
                <w:rFonts w:ascii="Candara" w:hAnsi="Candara" w:cstheme="minorHAnsi"/>
                <w:bCs/>
              </w:rPr>
              <w:t xml:space="preserve">Complete the table below using the following guidance: </w:t>
            </w:r>
          </w:p>
          <w:p w14:paraId="3F590289" w14:textId="77777777" w:rsidR="00106527" w:rsidRPr="00106527" w:rsidRDefault="00BB433F" w:rsidP="00BB433F">
            <w:pPr>
              <w:numPr>
                <w:ilvl w:val="0"/>
                <w:numId w:val="14"/>
              </w:numPr>
              <w:rPr>
                <w:rFonts w:ascii="Candara" w:hAnsi="Candara" w:cstheme="minorHAnsi"/>
                <w:bCs/>
              </w:rPr>
            </w:pPr>
            <w:r>
              <w:rPr>
                <w:rFonts w:ascii="Candara" w:hAnsi="Candara" w:cstheme="minorHAnsi"/>
                <w:bCs/>
              </w:rPr>
              <w:t>State h</w:t>
            </w:r>
            <w:r w:rsidR="00106527" w:rsidRPr="00106527">
              <w:rPr>
                <w:rFonts w:ascii="Candara" w:hAnsi="Candara" w:cstheme="minorHAnsi"/>
                <w:bCs/>
              </w:rPr>
              <w:t>ow and why each group have been identified as such</w:t>
            </w:r>
          </w:p>
          <w:p w14:paraId="54C32533" w14:textId="77777777" w:rsidR="00106527" w:rsidRPr="00106527" w:rsidRDefault="00106527" w:rsidP="00BB433F">
            <w:pPr>
              <w:numPr>
                <w:ilvl w:val="0"/>
                <w:numId w:val="14"/>
              </w:numPr>
              <w:rPr>
                <w:rFonts w:ascii="Candara" w:hAnsi="Candara" w:cstheme="minorHAnsi"/>
                <w:bCs/>
              </w:rPr>
            </w:pPr>
            <w:r w:rsidRPr="00106527">
              <w:rPr>
                <w:rFonts w:ascii="Candara" w:hAnsi="Candara" w:cstheme="minorHAnsi"/>
                <w:bCs/>
              </w:rPr>
              <w:t xml:space="preserve">Find local and national campaigns to support specific groups </w:t>
            </w:r>
          </w:p>
          <w:p w14:paraId="5D76F0CA" w14:textId="77777777" w:rsidR="00BB433F" w:rsidRDefault="00106527" w:rsidP="00BB433F">
            <w:pPr>
              <w:numPr>
                <w:ilvl w:val="0"/>
                <w:numId w:val="14"/>
              </w:numPr>
              <w:rPr>
                <w:rFonts w:ascii="Candara" w:hAnsi="Candara" w:cstheme="minorHAnsi"/>
                <w:bCs/>
              </w:rPr>
            </w:pPr>
            <w:r w:rsidRPr="00106527">
              <w:rPr>
                <w:rFonts w:ascii="Candara" w:hAnsi="Candara" w:cstheme="minorHAnsi"/>
                <w:bCs/>
              </w:rPr>
              <w:t>Find out what provision is available to support and facilitate regular participation for the specific groups</w:t>
            </w:r>
          </w:p>
          <w:p w14:paraId="3700585D" w14:textId="77777777" w:rsidR="00BB433F" w:rsidRDefault="00BB433F" w:rsidP="00BB433F">
            <w:pPr>
              <w:rPr>
                <w:rFonts w:ascii="Candara" w:hAnsi="Candara" w:cstheme="minorHAnsi"/>
                <w:bCs/>
              </w:rPr>
            </w:pPr>
          </w:p>
          <w:p w14:paraId="234ABF9A" w14:textId="51ADC716" w:rsidR="00106527" w:rsidRDefault="00BB433F" w:rsidP="00BB433F">
            <w:pPr>
              <w:rPr>
                <w:rFonts w:ascii="Candara" w:hAnsi="Candara" w:cstheme="minorHAnsi"/>
                <w:bCs/>
              </w:rPr>
            </w:pPr>
            <w:r>
              <w:rPr>
                <w:rFonts w:ascii="Candara" w:hAnsi="Candara" w:cstheme="minorHAnsi"/>
                <w:bCs/>
              </w:rPr>
              <w:t xml:space="preserve">There is an example in the table below to get you started! </w:t>
            </w:r>
          </w:p>
          <w:p w14:paraId="12BB836B" w14:textId="3EAD4CFA" w:rsidR="00106527" w:rsidRPr="00106527" w:rsidRDefault="00BB433F" w:rsidP="00BB433F">
            <w:pPr>
              <w:rPr>
                <w:rFonts w:ascii="Candara" w:hAnsi="Candara"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196EFA00" wp14:editId="3C6A2252">
                  <wp:extent cx="3505200" cy="2058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3824" t="36487" r="20886" b="16222"/>
                          <a:stretch/>
                        </pic:blipFill>
                        <pic:spPr bwMode="auto">
                          <a:xfrm>
                            <a:off x="0" y="0"/>
                            <a:ext cx="3512414" cy="2062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A239D2" w14:textId="77777777" w:rsidR="00BB433F" w:rsidRDefault="00BB433F" w:rsidP="00877785">
            <w:pPr>
              <w:rPr>
                <w:rFonts w:ascii="Candara" w:hAnsi="Candara" w:cstheme="minorHAnsi"/>
                <w:b/>
                <w:u w:val="single"/>
              </w:rPr>
            </w:pPr>
          </w:p>
          <w:p w14:paraId="05D1D577" w14:textId="2CBFC2D5" w:rsidR="00A85A98" w:rsidRPr="00B535B5" w:rsidRDefault="00195135" w:rsidP="00877785">
            <w:pPr>
              <w:rPr>
                <w:rFonts w:ascii="Candara" w:hAnsi="Candara" w:cstheme="minorHAnsi"/>
                <w:b/>
                <w:u w:val="single"/>
              </w:rPr>
            </w:pPr>
            <w:r>
              <w:rPr>
                <w:rFonts w:ascii="Candara" w:hAnsi="Candara" w:cstheme="minorHAnsi"/>
                <w:b/>
                <w:u w:val="single"/>
              </w:rPr>
              <w:t>Unit 12 Nutrition Research</w:t>
            </w:r>
          </w:p>
          <w:p w14:paraId="063B1979" w14:textId="77777777" w:rsidR="00195135" w:rsidRDefault="00195135" w:rsidP="00877785">
            <w:pPr>
              <w:rPr>
                <w:rFonts w:ascii="Candara" w:hAnsi="Candara" w:cstheme="minorHAnsi"/>
                <w:b/>
              </w:rPr>
            </w:pPr>
          </w:p>
          <w:p w14:paraId="50345568" w14:textId="1C6BC5F3" w:rsidR="00A85A98" w:rsidRPr="00B535B5" w:rsidRDefault="00A85A98" w:rsidP="00877785">
            <w:pPr>
              <w:rPr>
                <w:rFonts w:ascii="Candara" w:hAnsi="Candara" w:cstheme="minorHAnsi"/>
                <w:b/>
              </w:rPr>
            </w:pPr>
            <w:r w:rsidRPr="00B535B5">
              <w:rPr>
                <w:rFonts w:ascii="Candara" w:hAnsi="Candara" w:cstheme="minorHAnsi"/>
                <w:b/>
              </w:rPr>
              <w:t xml:space="preserve">LO1 </w:t>
            </w:r>
            <w:r w:rsidR="00215FB6" w:rsidRPr="00B535B5">
              <w:rPr>
                <w:rFonts w:ascii="Candara" w:hAnsi="Candara" w:cstheme="minorHAnsi"/>
                <w:b/>
              </w:rPr>
              <w:t>–</w:t>
            </w:r>
            <w:r w:rsidRPr="00B535B5">
              <w:rPr>
                <w:rFonts w:ascii="Candara" w:hAnsi="Candara" w:cstheme="minorHAnsi"/>
                <w:b/>
              </w:rPr>
              <w:t xml:space="preserve"> </w:t>
            </w:r>
            <w:r w:rsidR="00195135">
              <w:rPr>
                <w:rFonts w:ascii="Candara" w:hAnsi="Candara" w:cstheme="minorHAnsi"/>
                <w:b/>
              </w:rPr>
              <w:t>Understand the principles and importance of a balanced diet</w:t>
            </w:r>
          </w:p>
          <w:p w14:paraId="3414E89F" w14:textId="244CFB12" w:rsidR="00195135" w:rsidRPr="00195135" w:rsidRDefault="00195135" w:rsidP="00195135">
            <w:pPr>
              <w:numPr>
                <w:ilvl w:val="0"/>
                <w:numId w:val="12"/>
              </w:numPr>
              <w:rPr>
                <w:rFonts w:ascii="Candara" w:hAnsi="Candara" w:cstheme="minorHAnsi"/>
              </w:rPr>
            </w:pPr>
            <w:r w:rsidRPr="00195135">
              <w:rPr>
                <w:rFonts w:ascii="Candara" w:hAnsi="Candara" w:cstheme="minorHAnsi"/>
                <w:b/>
                <w:bCs/>
              </w:rPr>
              <w:lastRenderedPageBreak/>
              <w:t>State</w:t>
            </w:r>
            <w:r w:rsidRPr="00195135">
              <w:rPr>
                <w:rFonts w:ascii="Candara" w:hAnsi="Candara" w:cstheme="minorHAnsi"/>
              </w:rPr>
              <w:t xml:space="preserve"> the meaning of a balanced diet. </w:t>
            </w:r>
            <w:r>
              <w:rPr>
                <w:rFonts w:ascii="Candara" w:hAnsi="Candara" w:cstheme="minorHAnsi"/>
              </w:rPr>
              <w:br/>
            </w:r>
          </w:p>
          <w:p w14:paraId="212CE951" w14:textId="3F6BFCED" w:rsidR="00195135" w:rsidRDefault="00195135" w:rsidP="00195135">
            <w:pPr>
              <w:numPr>
                <w:ilvl w:val="0"/>
                <w:numId w:val="12"/>
              </w:numPr>
              <w:rPr>
                <w:rFonts w:ascii="Candara" w:hAnsi="Candara" w:cstheme="minorHAnsi"/>
              </w:rPr>
            </w:pPr>
            <w:r w:rsidRPr="00195135">
              <w:rPr>
                <w:rFonts w:ascii="Candara" w:hAnsi="Candara" w:cstheme="minorHAnsi"/>
                <w:b/>
                <w:bCs/>
              </w:rPr>
              <w:t>Research</w:t>
            </w:r>
            <w:r w:rsidRPr="00195135">
              <w:rPr>
                <w:rFonts w:ascii="Candara" w:hAnsi="Candara" w:cstheme="minorHAnsi"/>
              </w:rPr>
              <w:t xml:space="preserve"> and </w:t>
            </w:r>
            <w:r w:rsidRPr="00195135">
              <w:rPr>
                <w:rFonts w:ascii="Candara" w:hAnsi="Candara" w:cstheme="minorHAnsi"/>
                <w:b/>
                <w:bCs/>
              </w:rPr>
              <w:t>describe</w:t>
            </w:r>
            <w:r w:rsidRPr="00195135">
              <w:rPr>
                <w:rFonts w:ascii="Candara" w:hAnsi="Candara" w:cstheme="minorHAnsi"/>
              </w:rPr>
              <w:t xml:space="preserve"> why it is important to have a balanced diet. Make sure you include:</w:t>
            </w:r>
            <w:r w:rsidRPr="00195135">
              <w:rPr>
                <w:rFonts w:ascii="Candara" w:hAnsi="Candara" w:cstheme="minorHAnsi"/>
              </w:rPr>
              <w:br/>
            </w:r>
            <w:r>
              <w:rPr>
                <w:rFonts w:ascii="Candara" w:hAnsi="Candara" w:cstheme="minorHAnsi"/>
              </w:rPr>
              <w:t xml:space="preserve">- </w:t>
            </w:r>
            <w:r w:rsidRPr="00195135">
              <w:rPr>
                <w:rFonts w:ascii="Candara" w:hAnsi="Candara" w:cstheme="minorHAnsi"/>
              </w:rPr>
              <w:t>Weight control</w:t>
            </w:r>
            <w:r w:rsidRPr="00195135">
              <w:rPr>
                <w:rFonts w:ascii="Candara" w:hAnsi="Candara" w:cstheme="minorHAnsi"/>
              </w:rPr>
              <w:br/>
              <w:t>- Chronic diseases</w:t>
            </w:r>
            <w:r w:rsidRPr="00195135">
              <w:rPr>
                <w:rFonts w:ascii="Candara" w:hAnsi="Candara" w:cstheme="minorHAnsi"/>
              </w:rPr>
              <w:br/>
              <w:t xml:space="preserve">- Health and wellbeing </w:t>
            </w:r>
            <w:r>
              <w:rPr>
                <w:rFonts w:ascii="Candara" w:hAnsi="Candara" w:cstheme="minorHAnsi"/>
              </w:rPr>
              <w:br/>
            </w:r>
          </w:p>
          <w:p w14:paraId="77347324" w14:textId="77777777" w:rsidR="00195135" w:rsidRPr="00195135" w:rsidRDefault="00195135" w:rsidP="00195135">
            <w:pPr>
              <w:numPr>
                <w:ilvl w:val="0"/>
                <w:numId w:val="12"/>
              </w:numPr>
              <w:rPr>
                <w:rFonts w:ascii="Candara" w:hAnsi="Candara" w:cstheme="minorHAnsi"/>
              </w:rPr>
            </w:pPr>
            <w:r w:rsidRPr="00195135">
              <w:rPr>
                <w:rFonts w:ascii="Candara" w:hAnsi="Candara" w:cstheme="minorHAnsi"/>
                <w:b/>
                <w:bCs/>
              </w:rPr>
              <w:t>Research</w:t>
            </w:r>
            <w:r w:rsidRPr="00195135">
              <w:rPr>
                <w:rFonts w:ascii="Candara" w:hAnsi="Candara" w:cstheme="minorHAnsi"/>
              </w:rPr>
              <w:t xml:space="preserve"> the following: </w:t>
            </w:r>
          </w:p>
          <w:p w14:paraId="32321833" w14:textId="0167C233" w:rsidR="00195135" w:rsidRPr="00195135" w:rsidRDefault="00195135" w:rsidP="00195135">
            <w:pPr>
              <w:pStyle w:val="ListParagraph"/>
              <w:numPr>
                <w:ilvl w:val="0"/>
                <w:numId w:val="13"/>
              </w:numPr>
              <w:rPr>
                <w:rFonts w:ascii="Candara" w:hAnsi="Candara" w:cstheme="minorHAnsi"/>
              </w:rPr>
            </w:pPr>
            <w:r w:rsidRPr="00195135">
              <w:rPr>
                <w:rFonts w:ascii="Candara" w:hAnsi="Candara" w:cstheme="minorHAnsi"/>
              </w:rPr>
              <w:t xml:space="preserve">Macronutrients </w:t>
            </w:r>
          </w:p>
          <w:p w14:paraId="46D73A90" w14:textId="0C07572E" w:rsidR="00195135" w:rsidRPr="00195135" w:rsidRDefault="00195135" w:rsidP="00195135">
            <w:pPr>
              <w:pStyle w:val="ListParagraph"/>
              <w:numPr>
                <w:ilvl w:val="0"/>
                <w:numId w:val="13"/>
              </w:numPr>
              <w:rPr>
                <w:rFonts w:ascii="Candara" w:hAnsi="Candara" w:cstheme="minorHAnsi"/>
              </w:rPr>
            </w:pPr>
            <w:r w:rsidRPr="00195135">
              <w:rPr>
                <w:rFonts w:ascii="Candara" w:hAnsi="Candara" w:cstheme="minorHAnsi"/>
              </w:rPr>
              <w:t xml:space="preserve">Micronutrients </w:t>
            </w:r>
          </w:p>
          <w:p w14:paraId="49EE7E94" w14:textId="2CD2EA3D" w:rsidR="00195135" w:rsidRPr="00195135" w:rsidRDefault="00195135" w:rsidP="00195135">
            <w:pPr>
              <w:pStyle w:val="ListParagraph"/>
              <w:numPr>
                <w:ilvl w:val="0"/>
                <w:numId w:val="13"/>
              </w:numPr>
              <w:rPr>
                <w:rFonts w:ascii="Candara" w:hAnsi="Candara" w:cstheme="minorHAnsi"/>
              </w:rPr>
            </w:pPr>
            <w:r w:rsidRPr="00195135">
              <w:rPr>
                <w:rFonts w:ascii="Candara" w:hAnsi="Candara" w:cstheme="minorHAnsi"/>
              </w:rPr>
              <w:t>Water</w:t>
            </w:r>
            <w:r>
              <w:rPr>
                <w:rFonts w:ascii="Candara" w:hAnsi="Candara" w:cstheme="minorHAnsi"/>
              </w:rPr>
              <w:br/>
            </w:r>
          </w:p>
          <w:p w14:paraId="41C8F396" w14:textId="4A04D281" w:rsidR="00215FB6" w:rsidRPr="00675C41" w:rsidRDefault="00195135" w:rsidP="00877785">
            <w:pPr>
              <w:numPr>
                <w:ilvl w:val="0"/>
                <w:numId w:val="12"/>
              </w:numPr>
              <w:rPr>
                <w:rFonts w:ascii="Candara" w:hAnsi="Candara" w:cstheme="minorHAnsi"/>
              </w:rPr>
            </w:pPr>
            <w:r w:rsidRPr="00195135">
              <w:rPr>
                <w:rFonts w:ascii="Candara" w:hAnsi="Candara" w:cstheme="minorHAnsi"/>
                <w:b/>
                <w:bCs/>
              </w:rPr>
              <w:t xml:space="preserve">State </w:t>
            </w:r>
            <w:r w:rsidRPr="00195135">
              <w:rPr>
                <w:rFonts w:ascii="Candara" w:hAnsi="Candara" w:cstheme="minorHAnsi"/>
              </w:rPr>
              <w:t xml:space="preserve">what each of </w:t>
            </w:r>
            <w:r>
              <w:rPr>
                <w:rFonts w:ascii="Candara" w:hAnsi="Candara" w:cstheme="minorHAnsi"/>
              </w:rPr>
              <w:t>the above</w:t>
            </w:r>
            <w:r w:rsidRPr="00195135">
              <w:rPr>
                <w:rFonts w:ascii="Candara" w:hAnsi="Candara" w:cstheme="minorHAnsi"/>
              </w:rPr>
              <w:t xml:space="preserve"> are, and </w:t>
            </w:r>
            <w:r w:rsidRPr="00195135">
              <w:rPr>
                <w:rFonts w:ascii="Candara" w:hAnsi="Candara" w:cstheme="minorHAnsi"/>
                <w:b/>
                <w:bCs/>
              </w:rPr>
              <w:t xml:space="preserve">describe </w:t>
            </w:r>
            <w:r w:rsidRPr="00195135">
              <w:rPr>
                <w:rFonts w:ascii="Candara" w:hAnsi="Candara" w:cstheme="minorHAnsi"/>
              </w:rPr>
              <w:t>them, giving examples of each.</w:t>
            </w:r>
          </w:p>
        </w:tc>
        <w:tc>
          <w:tcPr>
            <w:tcW w:w="2855" w:type="dxa"/>
          </w:tcPr>
          <w:p w14:paraId="2A230F26" w14:textId="77777777" w:rsidR="00215FB6" w:rsidRDefault="00215FB6" w:rsidP="0006155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lastRenderedPageBreak/>
              <w:t>BBC Bitesize</w:t>
            </w:r>
          </w:p>
          <w:p w14:paraId="587464C1" w14:textId="77777777" w:rsidR="00215FB6" w:rsidRDefault="00215FB6" w:rsidP="0006155A">
            <w:pPr>
              <w:rPr>
                <w:rFonts w:ascii="Candara" w:hAnsi="Candara" w:cstheme="minorHAnsi"/>
              </w:rPr>
            </w:pPr>
          </w:p>
          <w:p w14:paraId="6CD86462" w14:textId="77777777" w:rsidR="00877785" w:rsidRDefault="00215FB6" w:rsidP="0006155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GCSE / Sports Science notebooks</w:t>
            </w:r>
          </w:p>
          <w:p w14:paraId="5FBBB7F3" w14:textId="6F3E6BF4" w:rsidR="004E46A1" w:rsidRDefault="004E46A1" w:rsidP="0006155A">
            <w:pPr>
              <w:rPr>
                <w:rFonts w:ascii="Candara" w:hAnsi="Candara" w:cstheme="minorHAnsi"/>
              </w:rPr>
            </w:pPr>
          </w:p>
          <w:p w14:paraId="4F95A7E4" w14:textId="77777777" w:rsidR="004E46A1" w:rsidRDefault="004E46A1" w:rsidP="0006155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Unit 11: </w:t>
            </w:r>
          </w:p>
          <w:p w14:paraId="48C0655A" w14:textId="3D85C2F9" w:rsidR="004E46A1" w:rsidRDefault="00000000" w:rsidP="0006155A">
            <w:pPr>
              <w:rPr>
                <w:rFonts w:ascii="Candara" w:hAnsi="Candara" w:cstheme="minorHAnsi"/>
              </w:rPr>
            </w:pPr>
            <w:hyperlink r:id="rId12" w:history="1">
              <w:r w:rsidR="004E46A1">
                <w:rPr>
                  <w:rStyle w:val="Hyperlink"/>
                </w:rPr>
                <w:t>Targeted Interventions - Youth Sport Trust</w:t>
              </w:r>
            </w:hyperlink>
          </w:p>
          <w:p w14:paraId="6327CCA5" w14:textId="77777777" w:rsidR="004E46A1" w:rsidRDefault="004E46A1" w:rsidP="0006155A">
            <w:pPr>
              <w:rPr>
                <w:rFonts w:ascii="Candara" w:hAnsi="Candara" w:cstheme="minorHAnsi"/>
              </w:rPr>
            </w:pPr>
          </w:p>
          <w:p w14:paraId="29839437" w14:textId="77777777" w:rsidR="004E46A1" w:rsidRDefault="004E46A1" w:rsidP="0006155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Unit 12:</w:t>
            </w:r>
          </w:p>
          <w:p w14:paraId="72A3D3EC" w14:textId="5BD7F4C7" w:rsidR="004E46A1" w:rsidRPr="00B75782" w:rsidRDefault="00000000" w:rsidP="0040267D">
            <w:pPr>
              <w:rPr>
                <w:rFonts w:ascii="Candara" w:hAnsi="Candara" w:cstheme="minorHAnsi"/>
              </w:rPr>
            </w:pPr>
            <w:hyperlink r:id="rId13" w:history="1">
              <w:r w:rsidR="0040267D">
                <w:rPr>
                  <w:rStyle w:val="Hyperlink"/>
                </w:rPr>
                <w:t xml:space="preserve">Macronutrients vs. Micronutrients (With Examples) | </w:t>
              </w:r>
              <w:proofErr w:type="spellStart"/>
              <w:r w:rsidR="0040267D">
                <w:rPr>
                  <w:rStyle w:val="Hyperlink"/>
                </w:rPr>
                <w:t>BodyBio</w:t>
              </w:r>
              <w:proofErr w:type="spellEnd"/>
            </w:hyperlink>
          </w:p>
        </w:tc>
        <w:tc>
          <w:tcPr>
            <w:tcW w:w="2149" w:type="dxa"/>
          </w:tcPr>
          <w:p w14:paraId="0D0B940D" w14:textId="77777777" w:rsidR="00877785" w:rsidRPr="00B75782" w:rsidRDefault="00877785" w:rsidP="00877785">
            <w:pPr>
              <w:rPr>
                <w:rFonts w:ascii="Candara" w:hAnsi="Candara" w:cstheme="minorHAnsi"/>
              </w:rPr>
            </w:pPr>
          </w:p>
        </w:tc>
      </w:tr>
      <w:tr w:rsidR="00B9516D" w:rsidRPr="00B75782" w14:paraId="38E24742" w14:textId="77777777" w:rsidTr="49041D98">
        <w:trPr>
          <w:trHeight w:val="2718"/>
        </w:trPr>
        <w:tc>
          <w:tcPr>
            <w:tcW w:w="10287" w:type="dxa"/>
            <w:gridSpan w:val="3"/>
          </w:tcPr>
          <w:p w14:paraId="2B91D930" w14:textId="77777777" w:rsidR="00B9516D" w:rsidRPr="00B75782" w:rsidRDefault="00B9516D" w:rsidP="00B9516D">
            <w:pPr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Work to be submitted:</w:t>
            </w:r>
          </w:p>
          <w:p w14:paraId="3FF57A41" w14:textId="77777777" w:rsidR="00B9516D" w:rsidRDefault="00B9516D" w:rsidP="00877785">
            <w:pPr>
              <w:rPr>
                <w:rFonts w:ascii="Candara" w:hAnsi="Candara" w:cstheme="minorHAnsi"/>
              </w:rPr>
            </w:pPr>
          </w:p>
          <w:p w14:paraId="17F2CA9E" w14:textId="3E1A9D3D" w:rsidR="00BB433F" w:rsidRDefault="00BB433F" w:rsidP="0087778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 xml:space="preserve">Unit 11 – Bring a printed copy of the table and be prepared to answer questions during the first lesson. You will need these notes to help you write the first task. </w:t>
            </w:r>
          </w:p>
          <w:p w14:paraId="54DC28DA" w14:textId="77777777" w:rsidR="00BB433F" w:rsidRDefault="00BB433F" w:rsidP="00877785">
            <w:pPr>
              <w:rPr>
                <w:rFonts w:ascii="Candara" w:hAnsi="Candara" w:cstheme="minorHAnsi"/>
              </w:rPr>
            </w:pPr>
          </w:p>
          <w:p w14:paraId="077B0545" w14:textId="42BA2F18" w:rsidR="00215FB6" w:rsidRDefault="00B535B5" w:rsidP="0087778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Unit 1</w:t>
            </w:r>
            <w:r w:rsidR="007537E7">
              <w:rPr>
                <w:rFonts w:ascii="Candara" w:hAnsi="Candara" w:cstheme="minorHAnsi"/>
              </w:rPr>
              <w:t>2</w:t>
            </w:r>
            <w:r>
              <w:rPr>
                <w:rFonts w:ascii="Candara" w:hAnsi="Candara" w:cstheme="minorHAnsi"/>
              </w:rPr>
              <w:t xml:space="preserve"> - </w:t>
            </w:r>
            <w:r w:rsidR="00215FB6">
              <w:rPr>
                <w:rFonts w:ascii="Candara" w:hAnsi="Candara" w:cstheme="minorHAnsi"/>
              </w:rPr>
              <w:t xml:space="preserve">Bring notes made from the above </w:t>
            </w:r>
            <w:r>
              <w:rPr>
                <w:rFonts w:ascii="Candara" w:hAnsi="Candara" w:cstheme="minorHAnsi"/>
              </w:rPr>
              <w:t xml:space="preserve">activities and be prepared to </w:t>
            </w:r>
            <w:r w:rsidR="007537E7">
              <w:rPr>
                <w:rFonts w:ascii="Candara" w:hAnsi="Candara" w:cstheme="minorHAnsi"/>
              </w:rPr>
              <w:t>answer questions in lessons. You will need these notes to help you write the first task!</w:t>
            </w:r>
            <w:r w:rsidR="00BB433F">
              <w:rPr>
                <w:rFonts w:ascii="Candara" w:hAnsi="Candara" w:cstheme="minorHAnsi"/>
              </w:rPr>
              <w:t xml:space="preserve"> </w:t>
            </w:r>
          </w:p>
          <w:p w14:paraId="0E27B00A" w14:textId="1E3B5E19" w:rsidR="00B535B5" w:rsidRPr="00B75782" w:rsidRDefault="00B535B5" w:rsidP="00877785">
            <w:pPr>
              <w:rPr>
                <w:rFonts w:ascii="Candara" w:hAnsi="Candara" w:cstheme="minorHAnsi"/>
              </w:rPr>
            </w:pPr>
          </w:p>
        </w:tc>
      </w:tr>
    </w:tbl>
    <w:p w14:paraId="60061E4C" w14:textId="77777777" w:rsidR="008E251B" w:rsidRPr="00B75782" w:rsidRDefault="008E251B" w:rsidP="00B9516D">
      <w:pPr>
        <w:pStyle w:val="NormalWeb"/>
        <w:shd w:val="clear" w:color="auto" w:fill="FFFFFF"/>
        <w:spacing w:before="0" w:beforeAutospacing="0" w:after="150" w:afterAutospacing="0"/>
        <w:rPr>
          <w:rFonts w:ascii="Candara" w:hAnsi="Candara" w:cs="Helvetica"/>
          <w:color w:val="000000"/>
          <w:sz w:val="20"/>
          <w:szCs w:val="20"/>
        </w:rPr>
      </w:pPr>
    </w:p>
    <w:sectPr w:rsidR="008E251B" w:rsidRPr="00B75782" w:rsidSect="00E96952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56D7" w14:textId="77777777" w:rsidR="00684BC7" w:rsidRDefault="00684BC7" w:rsidP="00CA56A1">
      <w:pPr>
        <w:spacing w:after="0" w:line="240" w:lineRule="auto"/>
      </w:pPr>
      <w:r>
        <w:separator/>
      </w:r>
    </w:p>
  </w:endnote>
  <w:endnote w:type="continuationSeparator" w:id="0">
    <w:p w14:paraId="1E5706D6" w14:textId="77777777" w:rsidR="00684BC7" w:rsidRDefault="00684BC7" w:rsidP="00CA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D69D" w14:textId="77777777" w:rsidR="00684BC7" w:rsidRDefault="00684BC7" w:rsidP="00CA56A1">
      <w:pPr>
        <w:spacing w:after="0" w:line="240" w:lineRule="auto"/>
      </w:pPr>
      <w:r>
        <w:separator/>
      </w:r>
    </w:p>
  </w:footnote>
  <w:footnote w:type="continuationSeparator" w:id="0">
    <w:p w14:paraId="157F09E2" w14:textId="77777777" w:rsidR="00684BC7" w:rsidRDefault="00684BC7" w:rsidP="00CA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95F"/>
    <w:multiLevelType w:val="hybridMultilevel"/>
    <w:tmpl w:val="05223618"/>
    <w:lvl w:ilvl="0" w:tplc="C3C04E52"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F2485"/>
    <w:multiLevelType w:val="hybridMultilevel"/>
    <w:tmpl w:val="7A44EEC6"/>
    <w:lvl w:ilvl="0" w:tplc="B660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ED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A5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4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F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0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A69B5"/>
    <w:multiLevelType w:val="hybridMultilevel"/>
    <w:tmpl w:val="08E4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AB2"/>
    <w:multiLevelType w:val="hybridMultilevel"/>
    <w:tmpl w:val="C1044722"/>
    <w:lvl w:ilvl="0" w:tplc="3EDE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C7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5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E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82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4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4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42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307F6"/>
    <w:multiLevelType w:val="hybridMultilevel"/>
    <w:tmpl w:val="24CAB282"/>
    <w:lvl w:ilvl="0" w:tplc="A6CEB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D62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40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96A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2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EA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6EB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5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6B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2635B"/>
    <w:multiLevelType w:val="hybridMultilevel"/>
    <w:tmpl w:val="E75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86504"/>
    <w:multiLevelType w:val="hybridMultilevel"/>
    <w:tmpl w:val="29F88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23F8F"/>
    <w:multiLevelType w:val="hybridMultilevel"/>
    <w:tmpl w:val="77521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C4DE1"/>
    <w:multiLevelType w:val="hybridMultilevel"/>
    <w:tmpl w:val="DB9A1BBA"/>
    <w:lvl w:ilvl="0" w:tplc="145C6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C0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0E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A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6F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E5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41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24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A3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2539BE"/>
    <w:multiLevelType w:val="hybridMultilevel"/>
    <w:tmpl w:val="F0F47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591B"/>
    <w:multiLevelType w:val="hybridMultilevel"/>
    <w:tmpl w:val="61A0D686"/>
    <w:lvl w:ilvl="0" w:tplc="7DE4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E0C08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2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B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81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6B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8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65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21397E"/>
    <w:multiLevelType w:val="hybridMultilevel"/>
    <w:tmpl w:val="BF8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D77CB"/>
    <w:multiLevelType w:val="hybridMultilevel"/>
    <w:tmpl w:val="E550CFE4"/>
    <w:lvl w:ilvl="0" w:tplc="026C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07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E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4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6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E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A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64F178C"/>
    <w:multiLevelType w:val="hybridMultilevel"/>
    <w:tmpl w:val="AB66F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D3400"/>
    <w:multiLevelType w:val="hybridMultilevel"/>
    <w:tmpl w:val="40DA782E"/>
    <w:lvl w:ilvl="0" w:tplc="130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4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C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0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05353418">
    <w:abstractNumId w:val="5"/>
  </w:num>
  <w:num w:numId="2" w16cid:durableId="1845590963">
    <w:abstractNumId w:val="10"/>
  </w:num>
  <w:num w:numId="3" w16cid:durableId="1099567756">
    <w:abstractNumId w:val="14"/>
  </w:num>
  <w:num w:numId="4" w16cid:durableId="1059330612">
    <w:abstractNumId w:val="12"/>
  </w:num>
  <w:num w:numId="5" w16cid:durableId="405344840">
    <w:abstractNumId w:val="1"/>
  </w:num>
  <w:num w:numId="6" w16cid:durableId="2145583643">
    <w:abstractNumId w:val="13"/>
  </w:num>
  <w:num w:numId="7" w16cid:durableId="351224103">
    <w:abstractNumId w:val="2"/>
  </w:num>
  <w:num w:numId="8" w16cid:durableId="2105959426">
    <w:abstractNumId w:val="6"/>
  </w:num>
  <w:num w:numId="9" w16cid:durableId="405882551">
    <w:abstractNumId w:val="3"/>
  </w:num>
  <w:num w:numId="10" w16cid:durableId="431824982">
    <w:abstractNumId w:val="11"/>
  </w:num>
  <w:num w:numId="11" w16cid:durableId="2146312488">
    <w:abstractNumId w:val="9"/>
  </w:num>
  <w:num w:numId="12" w16cid:durableId="1110971957">
    <w:abstractNumId w:val="4"/>
  </w:num>
  <w:num w:numId="13" w16cid:durableId="2084404601">
    <w:abstractNumId w:val="0"/>
  </w:num>
  <w:num w:numId="14" w16cid:durableId="1576815448">
    <w:abstractNumId w:val="8"/>
  </w:num>
  <w:num w:numId="15" w16cid:durableId="739791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1B"/>
    <w:rsid w:val="000069D9"/>
    <w:rsid w:val="00025C89"/>
    <w:rsid w:val="000453B9"/>
    <w:rsid w:val="0006155A"/>
    <w:rsid w:val="000B49FD"/>
    <w:rsid w:val="000E62C8"/>
    <w:rsid w:val="000F756C"/>
    <w:rsid w:val="00106527"/>
    <w:rsid w:val="00192D78"/>
    <w:rsid w:val="00195135"/>
    <w:rsid w:val="001969F1"/>
    <w:rsid w:val="001A6211"/>
    <w:rsid w:val="001B7721"/>
    <w:rsid w:val="001D1DE9"/>
    <w:rsid w:val="00202D8F"/>
    <w:rsid w:val="00215FB6"/>
    <w:rsid w:val="002278F0"/>
    <w:rsid w:val="00291305"/>
    <w:rsid w:val="003370D4"/>
    <w:rsid w:val="003455EF"/>
    <w:rsid w:val="00361262"/>
    <w:rsid w:val="00382495"/>
    <w:rsid w:val="00393551"/>
    <w:rsid w:val="00397B52"/>
    <w:rsid w:val="003C37B6"/>
    <w:rsid w:val="003D7C34"/>
    <w:rsid w:val="0040267D"/>
    <w:rsid w:val="004078C2"/>
    <w:rsid w:val="004502B2"/>
    <w:rsid w:val="00453880"/>
    <w:rsid w:val="00461CAF"/>
    <w:rsid w:val="004717F5"/>
    <w:rsid w:val="004A1195"/>
    <w:rsid w:val="004D7E44"/>
    <w:rsid w:val="004E46A1"/>
    <w:rsid w:val="004F58E1"/>
    <w:rsid w:val="00526110"/>
    <w:rsid w:val="00582A00"/>
    <w:rsid w:val="00612E5D"/>
    <w:rsid w:val="00675C41"/>
    <w:rsid w:val="00684BC7"/>
    <w:rsid w:val="00691914"/>
    <w:rsid w:val="006A00BA"/>
    <w:rsid w:val="006A5284"/>
    <w:rsid w:val="006A6F32"/>
    <w:rsid w:val="006A7E28"/>
    <w:rsid w:val="006C206D"/>
    <w:rsid w:val="00721643"/>
    <w:rsid w:val="00752E73"/>
    <w:rsid w:val="007537E7"/>
    <w:rsid w:val="007B54A0"/>
    <w:rsid w:val="007C54A4"/>
    <w:rsid w:val="007D5BEB"/>
    <w:rsid w:val="007F3287"/>
    <w:rsid w:val="007F7952"/>
    <w:rsid w:val="00801AA8"/>
    <w:rsid w:val="00832D18"/>
    <w:rsid w:val="0085736C"/>
    <w:rsid w:val="00877785"/>
    <w:rsid w:val="008D192C"/>
    <w:rsid w:val="008D61EA"/>
    <w:rsid w:val="008E0B14"/>
    <w:rsid w:val="008E251B"/>
    <w:rsid w:val="009A1A2C"/>
    <w:rsid w:val="009B0143"/>
    <w:rsid w:val="009C4A0F"/>
    <w:rsid w:val="009D3161"/>
    <w:rsid w:val="009D6E43"/>
    <w:rsid w:val="00A1492B"/>
    <w:rsid w:val="00A665BF"/>
    <w:rsid w:val="00A73890"/>
    <w:rsid w:val="00A80E65"/>
    <w:rsid w:val="00A85A98"/>
    <w:rsid w:val="00AC3AC8"/>
    <w:rsid w:val="00AF2990"/>
    <w:rsid w:val="00B3210F"/>
    <w:rsid w:val="00B535B5"/>
    <w:rsid w:val="00B72E9E"/>
    <w:rsid w:val="00B75782"/>
    <w:rsid w:val="00B80C39"/>
    <w:rsid w:val="00B90AE3"/>
    <w:rsid w:val="00B9516D"/>
    <w:rsid w:val="00BB433F"/>
    <w:rsid w:val="00C52A42"/>
    <w:rsid w:val="00C63FBE"/>
    <w:rsid w:val="00C70EDF"/>
    <w:rsid w:val="00C87B0E"/>
    <w:rsid w:val="00C93219"/>
    <w:rsid w:val="00CA56A1"/>
    <w:rsid w:val="00D1598E"/>
    <w:rsid w:val="00D2446C"/>
    <w:rsid w:val="00D46121"/>
    <w:rsid w:val="00D4664C"/>
    <w:rsid w:val="00D6690A"/>
    <w:rsid w:val="00D71B1C"/>
    <w:rsid w:val="00D8308B"/>
    <w:rsid w:val="00DA0EB6"/>
    <w:rsid w:val="00E56F1C"/>
    <w:rsid w:val="00E96952"/>
    <w:rsid w:val="00F1062E"/>
    <w:rsid w:val="00F51558"/>
    <w:rsid w:val="00F7374C"/>
    <w:rsid w:val="00F80D78"/>
    <w:rsid w:val="00F81E75"/>
    <w:rsid w:val="00FC6F96"/>
    <w:rsid w:val="2A5831C4"/>
    <w:rsid w:val="2E27832A"/>
    <w:rsid w:val="49041D98"/>
    <w:rsid w:val="4D1503B8"/>
    <w:rsid w:val="691C21B5"/>
    <w:rsid w:val="6981387F"/>
    <w:rsid w:val="6CA8C26F"/>
    <w:rsid w:val="7B1DE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861E4"/>
  <w15:chartTrackingRefBased/>
  <w15:docId w15:val="{6E5CB5E5-5883-45BC-8494-0B4DE86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251B"/>
    <w:rPr>
      <w:b/>
      <w:bCs/>
    </w:rPr>
  </w:style>
  <w:style w:type="table" w:styleId="TableGrid">
    <w:name w:val="Table Grid"/>
    <w:basedOn w:val="TableNormal"/>
    <w:uiPriority w:val="39"/>
    <w:rsid w:val="008E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A1"/>
  </w:style>
  <w:style w:type="paragraph" w:styleId="Footer">
    <w:name w:val="footer"/>
    <w:basedOn w:val="Normal"/>
    <w:link w:val="Foot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7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3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4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odybio.co.uk/blogs/blog/macronutrients-vs-micronutri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hsporttrust.org/programmes/targeted-interven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5" ma:contentTypeDescription="Create a new document." ma:contentTypeScope="" ma:versionID="ef1a5a7b9c91c553809daea7e5a0d2fc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ced386be6c7eaab357c5c42259c007a3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e5b661-4602-457d-8de3-176202814043">
      <UserInfo>
        <DisplayName/>
        <AccountId xsi:nil="true"/>
        <AccountType/>
      </UserInfo>
    </SharedWithUsers>
    <lcf76f155ced4ddcb4097134ff3c332f xmlns="40ff959c-d626-41cc-a332-fc585a447b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7C431B-D310-47F6-B0FB-DB9AD5778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2F77F-1B00-4511-BAAB-27471EB71FA3}"/>
</file>

<file path=customXml/itemProps3.xml><?xml version="1.0" encoding="utf-8"?>
<ds:datastoreItem xmlns:ds="http://schemas.openxmlformats.org/officeDocument/2006/customXml" ds:itemID="{D11BB0AB-A3CB-4510-86DD-F26DF2F15758}">
  <ds:schemaRefs>
    <ds:schemaRef ds:uri="http://schemas.microsoft.com/office/2006/metadata/properties"/>
    <ds:schemaRef ds:uri="http://schemas.microsoft.com/office/infopath/2007/PartnerControls"/>
    <ds:schemaRef ds:uri="5ae5b661-4602-457d-8de3-1762028140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Rawlings</dc:creator>
  <cp:keywords/>
  <dc:description/>
  <cp:lastModifiedBy>Thomas Walker</cp:lastModifiedBy>
  <cp:revision>3</cp:revision>
  <dcterms:created xsi:type="dcterms:W3CDTF">2024-06-28T10:04:00Z</dcterms:created>
  <dcterms:modified xsi:type="dcterms:W3CDTF">2024-06-28T10:04:00Z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